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021" w:rsidRPr="00353021" w:rsidRDefault="00353021" w:rsidP="00353021">
      <w:pPr>
        <w:widowControl/>
        <w:shd w:val="clear" w:color="auto" w:fill="auto"/>
        <w:tabs>
          <w:tab w:val="clear" w:pos="1488"/>
        </w:tabs>
        <w:autoSpaceDE/>
        <w:autoSpaceDN/>
        <w:adjustRightInd/>
        <w:spacing w:after="120" w:line="240" w:lineRule="auto"/>
        <w:outlineLvl w:val="1"/>
        <w:rPr>
          <w:rFonts w:ascii="Georgia" w:hAnsi="Georgia" w:cs="Arial"/>
          <w:color w:val="342E2F"/>
          <w:spacing w:val="0"/>
          <w:w w:val="100"/>
          <w:kern w:val="36"/>
          <w:sz w:val="19"/>
          <w:szCs w:val="19"/>
        </w:rPr>
      </w:pPr>
      <w:r w:rsidRPr="00353021">
        <w:rPr>
          <w:rFonts w:ascii="Georgia" w:hAnsi="Georgia" w:cs="Arial"/>
          <w:color w:val="342E2F"/>
          <w:spacing w:val="0"/>
          <w:w w:val="100"/>
          <w:kern w:val="36"/>
          <w:sz w:val="19"/>
          <w:szCs w:val="19"/>
        </w:rPr>
        <w:t>Религиозно-политический экстремизм</w:t>
      </w:r>
    </w:p>
    <w:p w:rsidR="00353021" w:rsidRPr="00353021" w:rsidRDefault="00353021" w:rsidP="00353021">
      <w:pPr>
        <w:widowControl/>
        <w:shd w:val="clear" w:color="auto" w:fill="auto"/>
        <w:tabs>
          <w:tab w:val="clear" w:pos="1488"/>
        </w:tabs>
        <w:autoSpaceDE/>
        <w:autoSpaceDN/>
        <w:adjustRightInd/>
        <w:spacing w:after="120" w:line="240" w:lineRule="auto"/>
        <w:outlineLvl w:val="2"/>
        <w:rPr>
          <w:rFonts w:ascii="Arial" w:hAnsi="Arial" w:cs="Arial"/>
          <w:color w:val="333333"/>
          <w:spacing w:val="0"/>
          <w:w w:val="100"/>
          <w:sz w:val="13"/>
          <w:szCs w:val="13"/>
        </w:rPr>
      </w:pPr>
      <w:r w:rsidRPr="00353021">
        <w:rPr>
          <w:rFonts w:ascii="Arial" w:hAnsi="Arial" w:cs="Arial"/>
          <w:color w:val="333333"/>
          <w:spacing w:val="0"/>
          <w:w w:val="100"/>
          <w:sz w:val="13"/>
          <w:szCs w:val="13"/>
        </w:rPr>
        <w:t>Религиозно-политический экстремизм</w:t>
      </w:r>
    </w:p>
    <w:p w:rsidR="00353021" w:rsidRPr="00353021" w:rsidRDefault="00353021" w:rsidP="00353021">
      <w:pPr>
        <w:widowControl/>
        <w:shd w:val="clear" w:color="auto" w:fill="auto"/>
        <w:tabs>
          <w:tab w:val="clear" w:pos="1488"/>
        </w:tabs>
        <w:autoSpaceDE/>
        <w:autoSpaceDN/>
        <w:adjustRightInd/>
        <w:spacing w:line="240" w:lineRule="auto"/>
        <w:rPr>
          <w:rFonts w:ascii="Arial" w:hAnsi="Arial" w:cs="Arial"/>
          <w:color w:val="333333"/>
          <w:spacing w:val="0"/>
          <w:w w:val="100"/>
          <w:sz w:val="10"/>
          <w:szCs w:val="10"/>
        </w:rPr>
      </w:pPr>
      <w:r w:rsidRPr="00353021">
        <w:rPr>
          <w:rFonts w:ascii="Arial" w:hAnsi="Arial" w:cs="Arial"/>
          <w:color w:val="333333"/>
          <w:spacing w:val="0"/>
          <w:w w:val="100"/>
          <w:sz w:val="10"/>
          <w:szCs w:val="10"/>
        </w:rPr>
        <w:t>Северо-Кавказский университетский центр исламского образования и науки</w:t>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t>ИНСТИТУТ ТЕОЛОГИИ И МЕЖДУНАРОДНЫХ ОТНОШЕНИЙ</w:t>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t>Садиков М.И.,</w:t>
      </w:r>
      <w:r w:rsidRPr="00353021">
        <w:rPr>
          <w:rFonts w:ascii="Arial" w:hAnsi="Arial" w:cs="Arial"/>
          <w:color w:val="333333"/>
          <w:spacing w:val="0"/>
          <w:w w:val="100"/>
          <w:sz w:val="10"/>
          <w:szCs w:val="10"/>
        </w:rPr>
        <w:br/>
        <w:t xml:space="preserve">Ханбабаев К.М. </w:t>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t>РЕЛИГИОЗНО-ПОЛИТИЧЕСКИЙ ЭКСТРЕМИЗМ</w:t>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t xml:space="preserve">Учебное  пособие для студентов </w:t>
      </w:r>
      <w:r w:rsidRPr="00353021">
        <w:rPr>
          <w:rFonts w:ascii="Arial" w:hAnsi="Arial" w:cs="Arial"/>
          <w:color w:val="333333"/>
          <w:spacing w:val="0"/>
          <w:w w:val="100"/>
          <w:sz w:val="10"/>
          <w:szCs w:val="10"/>
        </w:rPr>
        <w:br/>
        <w:t>высших  учебных заведений</w:t>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t>Махачкала – 2009</w:t>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t>Издается по решению редакционно-издательского совета ИТИМО</w:t>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t>Рецензенты:</w:t>
      </w:r>
      <w:r w:rsidRPr="00353021">
        <w:rPr>
          <w:rFonts w:ascii="Arial" w:hAnsi="Arial" w:cs="Arial"/>
          <w:color w:val="333333"/>
          <w:spacing w:val="0"/>
          <w:w w:val="100"/>
          <w:sz w:val="10"/>
          <w:szCs w:val="10"/>
        </w:rPr>
        <w:br/>
        <w:t>Вагабов М.В. – руководитель Центра исламских исследований при ДГУ, доктор философских наук, профессор, заслуженный деятель науки РФ и РД.</w:t>
      </w:r>
      <w:r w:rsidRPr="00353021">
        <w:rPr>
          <w:rFonts w:ascii="Arial" w:hAnsi="Arial" w:cs="Arial"/>
          <w:color w:val="333333"/>
          <w:spacing w:val="0"/>
          <w:w w:val="100"/>
          <w:sz w:val="10"/>
          <w:szCs w:val="10"/>
        </w:rPr>
        <w:br/>
        <w:t>Омарова М.М. – доцент кафедры культурологии Дагестанского государственного педагогического университета, кандидат философских наук, доцент.</w:t>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t>САДИКОВ М.И., ХАНБАБАЕВ К.М.  РЕЛИГИОЗНО-ПОЛИТИЧЕСКИЙ  ЭКСТРЕМИЗМ. Учебное пособие для студентов высших учебных заведений. Махачкала:  ИПЦ ДГУ, 2009.  430 с.</w:t>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t xml:space="preserve">В работе раскрывается сущность и специфика религиозно-политического экстремизма на примере мировой религии – ислама,  освещен процесс его  распространения в мире, особенно в России. Рассматриваются такие актуальные проблемы, как радикализм и ваххабизм, теологические разногласия между представителями религиозно-политического экстремизма и традиционного ислама. Показана сущность и специфика религиозно-политического экстремизма, терроризма  в  России и государствах Центральной Азии, дается их классификация и структурный анализ. Освещается опыт и анализируются проблемы противодействия религиозно-политическому экстремизму, терроризму в мире и России. </w:t>
      </w:r>
      <w:r w:rsidRPr="00353021">
        <w:rPr>
          <w:rFonts w:ascii="Arial" w:hAnsi="Arial" w:cs="Arial"/>
          <w:color w:val="333333"/>
          <w:spacing w:val="0"/>
          <w:w w:val="100"/>
          <w:sz w:val="10"/>
          <w:szCs w:val="10"/>
        </w:rPr>
        <w:br/>
        <w:t>Работа рассчитана на преподавателей и студентов вузов, ссузов, колледжей, работников государственной и муниципальной службы, всех тех, кто интересуется проблеми противодейсвтия религиозно-политическому экстремизму.</w:t>
      </w:r>
      <w:r w:rsidRPr="00353021">
        <w:rPr>
          <w:rFonts w:ascii="Arial" w:hAnsi="Arial" w:cs="Arial"/>
          <w:color w:val="333333"/>
          <w:spacing w:val="0"/>
          <w:w w:val="100"/>
          <w:sz w:val="10"/>
          <w:szCs w:val="10"/>
        </w:rPr>
        <w:br/>
        <w:t>                                             ©Садиков М.И., 2009</w:t>
      </w:r>
      <w:r w:rsidRPr="00353021">
        <w:rPr>
          <w:rFonts w:ascii="Arial" w:hAnsi="Arial" w:cs="Arial"/>
          <w:color w:val="333333"/>
          <w:spacing w:val="0"/>
          <w:w w:val="100"/>
          <w:sz w:val="10"/>
          <w:szCs w:val="10"/>
        </w:rPr>
        <w:br/>
        <w:t>                                                                                         © Ханбабаев К.М., 2009</w:t>
      </w:r>
      <w:r w:rsidRPr="00353021">
        <w:rPr>
          <w:rFonts w:ascii="Arial" w:hAnsi="Arial" w:cs="Arial"/>
          <w:color w:val="333333"/>
          <w:spacing w:val="0"/>
          <w:w w:val="100"/>
          <w:sz w:val="10"/>
          <w:szCs w:val="10"/>
        </w:rPr>
        <w:br/>
        <w:t>© Институт теологии и миеждународных отношений, 2009</w:t>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t xml:space="preserve">РАЗДЕЛ I. ТЕОРЕТИЧЕСКИЕ ПРОБЛЕМЫ РЕЛИГИОЗНО-ПОЛИТИЧЕСКОГО ЭКСТРЕМИЗМА </w:t>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t>В В Е Д Е Н И Е</w:t>
      </w:r>
      <w:r w:rsidRPr="00353021">
        <w:rPr>
          <w:rFonts w:ascii="Arial" w:hAnsi="Arial" w:cs="Arial"/>
          <w:color w:val="333333"/>
          <w:spacing w:val="0"/>
          <w:w w:val="100"/>
          <w:sz w:val="10"/>
          <w:szCs w:val="10"/>
        </w:rPr>
        <w:br/>
        <w:t>Актуальность изучения проблем религиозно-политического экстремизма. Системные преобразования на рубеже XX-XXI вв. в  ряде мусульманских государств привлекают пристальное внимание исследователей, прежде всего, к фундаменталистскому и радикальному исламу, который стал фактором мировой политики и, тем самым, предметом философского, религиоведческого, политологического, правоведческого и социологического анализа. Исследователями давно замечено, что «происходит исламизация политики и политизация ислама, и любое политическое действие, если не эксплицитно, то имплицитно соотносится с этим вероучением, а само оно в большей степени превращается в политическую доктрину»1. Для достижения своих, порой диаметрально противоположных целей,  к исламу обращаются как консервативные, так и либеральные силы, прогрессивные и реакционные лидеры партий, политических и общественных  движений.</w:t>
      </w:r>
      <w:r w:rsidRPr="00353021">
        <w:rPr>
          <w:rFonts w:ascii="Arial" w:hAnsi="Arial" w:cs="Arial"/>
          <w:color w:val="333333"/>
          <w:spacing w:val="0"/>
          <w:w w:val="100"/>
          <w:sz w:val="10"/>
          <w:szCs w:val="10"/>
        </w:rPr>
        <w:br/>
        <w:t>В современных условиях ислам приобретает все большее значение для внутренней политики не только мусульманских стран или государств со значительным мусульманским населением, но также ряда западных стран. В этом отношении ситуация в этих государствах похожа на положение России, имеющей исламские регионы на Кавказе и Поволжье, а также значительное количество исповедующих ислам граждан в городах европейской части. К тому же после распада Советского Союза Россия окружена независимыми государствами Центральной Азии, где преобладает исламское население.</w:t>
      </w:r>
      <w:r w:rsidRPr="00353021">
        <w:rPr>
          <w:rFonts w:ascii="Arial" w:hAnsi="Arial" w:cs="Arial"/>
          <w:color w:val="333333"/>
          <w:spacing w:val="0"/>
          <w:w w:val="100"/>
          <w:sz w:val="10"/>
          <w:szCs w:val="10"/>
        </w:rPr>
        <w:br/>
        <w:t xml:space="preserve">В конце XX века ислам еще больше стал радикализоваться, потому что, по мнению идеологов исламского фундаментализма, многие государства, в том числе и те, в которых основное население оставляют мусульмане,  стали активными  поборниками чужих,  западных идей; его воздействие не ограничивается небольшими элитами, а распространяется на массы населения; светские режимы все чаще пытаются формировать все жизненное пространство и даже вмешиваться в личную жизнь. Со своей стороны, у исламских радикалов имеется очень четкий и простой постулат, построенный на популярной исламской идее о самобытности и социальной справедливости. Ее основная посылка гласит, что причиной всех социальных изъянов  в мусульманском мире является моральная испорченность всех модернистов, в том числе и внутри ислама. </w:t>
      </w:r>
      <w:r w:rsidRPr="00353021">
        <w:rPr>
          <w:rFonts w:ascii="Arial" w:hAnsi="Arial" w:cs="Arial"/>
          <w:color w:val="333333"/>
          <w:spacing w:val="0"/>
          <w:w w:val="100"/>
          <w:sz w:val="10"/>
          <w:szCs w:val="10"/>
        </w:rPr>
        <w:br/>
        <w:t xml:space="preserve">Мусульманские радикалы умело пользуются тем, что в ряде регионов обострились социальные противоречия: низкий жизненный уровень, коррупция, безработица, нехватка жилья, затрудняющее вступление в брак большое приданое, преступность, растущее число людей, не состоящих в браке, упадок моральных ценностей и этических норм. В этих условиях единственным решением, по их словам, является применение законов шариата, исламского права. Исходя из этого, они полностью отвергают призыв к модернизации и пересмотру положений шариата, стремятся применить в современных условиях его нормы, сформировавшиеся VII-VIII вв. </w:t>
      </w:r>
      <w:r w:rsidRPr="00353021">
        <w:rPr>
          <w:rFonts w:ascii="Arial" w:hAnsi="Arial" w:cs="Arial"/>
          <w:color w:val="333333"/>
          <w:spacing w:val="0"/>
          <w:w w:val="100"/>
          <w:sz w:val="10"/>
          <w:szCs w:val="10"/>
        </w:rPr>
        <w:br/>
        <w:t>Исламские радикалы называют существующие правительства светскими, полагая при этом, что они применяют на практике западный правовой кодекс, а не мусульманское право. Поэтому восстановление Халифата является еще одной из задач радикального  исламского движения, рассматриваемой в качестве необходимого условия достижения единства мусульманского сообщества под руководством одного халифа.</w:t>
      </w:r>
      <w:r w:rsidRPr="00353021">
        <w:rPr>
          <w:rFonts w:ascii="Arial" w:hAnsi="Arial" w:cs="Arial"/>
          <w:color w:val="333333"/>
          <w:spacing w:val="0"/>
          <w:w w:val="100"/>
          <w:sz w:val="10"/>
          <w:szCs w:val="10"/>
        </w:rPr>
        <w:br/>
        <w:t>В современных условиях важно исследовать сложную и противоречивую совокупность внутренних и внешних предпосылок и условий социально-экономического и политического характера, которые способствуют формированию религиозно-политических экстремистских тенденций на постсоветском пространтсве. По мнению известного отечественного религиоведа и политолога Александра Игнатенко, к ним можно отнести противоречия «догоняющей модернизации», деформирующую роль «независимого развития», демографические диспропорции, поощрения со стороны спецслужб отдельных государств, инструментальное использование религии как мобилизующей идеологии и др.2</w:t>
      </w:r>
      <w:r w:rsidRPr="00353021">
        <w:rPr>
          <w:rFonts w:ascii="Arial" w:hAnsi="Arial" w:cs="Arial"/>
          <w:color w:val="333333"/>
          <w:spacing w:val="0"/>
          <w:w w:val="100"/>
          <w:sz w:val="10"/>
          <w:szCs w:val="10"/>
        </w:rPr>
        <w:br/>
        <w:t>Автор рассматривает  экстремизм и терроризм как серьезную угрозу безопасности и стабильному развитию российского общества. Мы исходим  из того, что экстремизм в современной России, как и в других странах мира, имеет различные проявления, одним из которых является религиозно-политический экстремизм, наиболее распространенный в Северо-Кавказском регионе. Преследуя далеко идущие политические цели, религиозно-политический экстремизм в регионе наносит также серьезный ущерб мусульманской религии, общечеловеческим ценностям, так как пропагандирует религиозную нетерпимость и насилие в обществе.</w:t>
      </w:r>
      <w:r w:rsidRPr="00353021">
        <w:rPr>
          <w:rFonts w:ascii="Arial" w:hAnsi="Arial" w:cs="Arial"/>
          <w:color w:val="333333"/>
          <w:spacing w:val="0"/>
          <w:w w:val="100"/>
          <w:sz w:val="10"/>
          <w:szCs w:val="10"/>
        </w:rPr>
        <w:br/>
        <w:t xml:space="preserve">Экстремизм и терроризм в настоящее время стали крупной социальной проблемой, негативно влияющей на многие важные аспекты развития государства. Российская Федерация, столкнувшаяся в 1990-е годы с прямой масштабной атакой международного религиозно-политического экстремизма  и терроризма, была вынуждена отразить эту атаку сначала военными средствами, а потом и начать систематическую работу по профилактике экстремизма и терроризма и всеми другими, невоенными методами. В стратегической перспективе после снятия прямой военной угрозы целостности государства и прекращения масштабных боевых действий именно гуманитарные, а не силовые методы противодействия  религиозно-политическому экстремизму и терроризму приобретают решающее, определяющее успех значение. </w:t>
      </w:r>
      <w:r w:rsidRPr="00353021">
        <w:rPr>
          <w:rFonts w:ascii="Arial" w:hAnsi="Arial" w:cs="Arial"/>
          <w:color w:val="333333"/>
          <w:spacing w:val="0"/>
          <w:w w:val="100"/>
          <w:sz w:val="10"/>
          <w:szCs w:val="10"/>
        </w:rPr>
        <w:br/>
        <w:t>Для создания эффективной и стратегически верной государственной системы предупреждения экстремизма и терроризма в соответствии с пунктом 4 статьи 3 ФЗ «О противодействии терроризму» необходимо провести анализ и классификацию причин и условий, способствующих вовлечению российских граждан в экстремистскую и террористическую деятельность, и разработать рекомендации по влиянию на эти причины и условия. Для конкретной реализации этой задачи необходимо:</w:t>
      </w:r>
      <w:r w:rsidRPr="00353021">
        <w:rPr>
          <w:rFonts w:ascii="Arial" w:hAnsi="Arial" w:cs="Arial"/>
          <w:color w:val="333333"/>
          <w:spacing w:val="0"/>
          <w:w w:val="100"/>
          <w:sz w:val="10"/>
          <w:szCs w:val="10"/>
        </w:rPr>
        <w:br/>
        <w:t>построить классификацию причин и условий, установить ее структуру, иерархию и региональное распределение;</w:t>
      </w:r>
      <w:r w:rsidRPr="00353021">
        <w:rPr>
          <w:rFonts w:ascii="Arial" w:hAnsi="Arial" w:cs="Arial"/>
          <w:color w:val="333333"/>
          <w:spacing w:val="0"/>
          <w:w w:val="100"/>
          <w:sz w:val="10"/>
          <w:szCs w:val="10"/>
        </w:rPr>
        <w:br/>
        <w:t>выявить причины и условия, требующие приоритетного влияния;</w:t>
      </w:r>
      <w:r w:rsidRPr="00353021">
        <w:rPr>
          <w:rFonts w:ascii="Arial" w:hAnsi="Arial" w:cs="Arial"/>
          <w:color w:val="333333"/>
          <w:spacing w:val="0"/>
          <w:w w:val="100"/>
          <w:sz w:val="10"/>
          <w:szCs w:val="10"/>
        </w:rPr>
        <w:br/>
        <w:t>разработать рекомендации по влиянию на эти причины и условия, указать возможные индикаторы эффективности влияния.</w:t>
      </w:r>
      <w:r w:rsidRPr="00353021">
        <w:rPr>
          <w:rFonts w:ascii="Arial" w:hAnsi="Arial" w:cs="Arial"/>
          <w:color w:val="333333"/>
          <w:spacing w:val="0"/>
          <w:w w:val="100"/>
          <w:sz w:val="10"/>
          <w:szCs w:val="10"/>
        </w:rPr>
        <w:br/>
        <w:t>Предлагаемая нами классификация причин и условий, способствующих вовлечению российских граждан в экстремистскую и террористическую деятельность, ориентирована прежде всего на практическое построение научно обоснованной и действенной государственной системы противодействия экстремизму и терроризму.</w:t>
      </w:r>
      <w:r w:rsidRPr="00353021">
        <w:rPr>
          <w:rFonts w:ascii="Arial" w:hAnsi="Arial" w:cs="Arial"/>
          <w:color w:val="333333"/>
          <w:spacing w:val="0"/>
          <w:w w:val="100"/>
          <w:sz w:val="10"/>
          <w:szCs w:val="10"/>
        </w:rPr>
        <w:br/>
        <w:t>Классификация причин и условий, способствующих вовлечению российских граждан в экстремистскую и террористическую деятельность  должна опираться на системный подход в понимании экстремизма и терроризма. Это значит, что экстремизм и  терроризм будут рассматриваться как определенные социальные явления, представляющее из себя сложнейшую систему из множества взаимодействующих между собой элементов и совокупности отношений и связей между этими элементами. Такой подход является самым эффективным из всех возможных, так как он позволяет не упустить ни один важный фактор и/или взаимодействие факторов в структуре экстремизма и терроризма как явлений, и, в конечном итоге, создать адекватную (а значит, и практичную) модель соответствующих причин и условий.</w:t>
      </w:r>
      <w:r w:rsidRPr="00353021">
        <w:rPr>
          <w:rFonts w:ascii="Arial" w:hAnsi="Arial" w:cs="Arial"/>
          <w:color w:val="333333"/>
          <w:spacing w:val="0"/>
          <w:w w:val="100"/>
          <w:sz w:val="10"/>
          <w:szCs w:val="10"/>
        </w:rPr>
        <w:br/>
        <w:t>Прежде всего, следует отметить, что создаваемая модель причин и условий является конкретно-историчной, т.е. описывает не причины и условия вовлечения граждан в экстремистскую и террористическую деятельность вообще, а именно граждан современной России. В истории цивилизации экстремизм и терроризм возникали и раньше, и в России, и в других странах, однако его сущность могла сильно отличаться от современного экстремизма и терроризма, который мы наблюдаем в России. Мы понимаем экстремизм и терроризм в конкретно-историческом и национальном ключе, мы рассматриваем их и как часть современного общечеловеческого явления, от которого тяжело страдают и многие другие государства. Именно такое, вытекающее из системного подхода, сочетание конкретно-национального и общечеловеческого в изучении религиозно-политического экстремизма и терроризма позволяет синтезировать опыт отечественных и иностранных социологов, политологов, философов и психологов.</w:t>
      </w:r>
      <w:r w:rsidRPr="00353021">
        <w:rPr>
          <w:rFonts w:ascii="Arial" w:hAnsi="Arial" w:cs="Arial"/>
          <w:color w:val="333333"/>
          <w:spacing w:val="0"/>
          <w:w w:val="100"/>
          <w:sz w:val="10"/>
          <w:szCs w:val="10"/>
        </w:rPr>
        <w:br/>
        <w:t>Для дальнейшего адекватного описания регионального распределения классификации причин и условий, способствующих вовлечению российских граждан в религиозно-политическую, экстремистскую и террористическую деятельность, необходимо анализировать  региональную статистику по терактам. На официальном сайте Национального антитеррористического комитета («Хронология терактов в России») приводятся следующие данные3:</w:t>
      </w:r>
      <w:r w:rsidRPr="00353021">
        <w:rPr>
          <w:rFonts w:ascii="Arial" w:hAnsi="Arial" w:cs="Arial"/>
          <w:color w:val="333333"/>
          <w:spacing w:val="0"/>
          <w:w w:val="100"/>
          <w:sz w:val="10"/>
          <w:szCs w:val="10"/>
        </w:rPr>
        <w:br/>
        <w:t>2005 год. В 2005 году на территории Российской Федерации совершен 251 террористический акт из них более 90% - против сотрудников правоохранительных органов и органов исполнительной власти в Южном федеральном округе.</w:t>
      </w:r>
      <w:r w:rsidRPr="00353021">
        <w:rPr>
          <w:rFonts w:ascii="Arial" w:hAnsi="Arial" w:cs="Arial"/>
          <w:color w:val="333333"/>
          <w:spacing w:val="0"/>
          <w:w w:val="100"/>
          <w:sz w:val="10"/>
          <w:szCs w:val="10"/>
        </w:rPr>
        <w:br/>
        <w:t>География совершения террористических актов (2005 г.) Чеченская Республика - 111 терактов (убито 85, ранено 213 человек); Республика Ингушетия - 36 терактов (убито 12, ранено 27 человека); Республика Дагестан - 77 терактов (убито 45, ранено 132);</w:t>
      </w:r>
      <w:r w:rsidRPr="00353021">
        <w:rPr>
          <w:rFonts w:ascii="Arial" w:hAnsi="Arial" w:cs="Arial"/>
          <w:color w:val="333333"/>
          <w:spacing w:val="0"/>
          <w:w w:val="100"/>
          <w:sz w:val="10"/>
          <w:szCs w:val="10"/>
        </w:rPr>
        <w:br/>
        <w:t>Республика Северная Осетия-Алания - 7 терактов (4 убито, 2 ранено);</w:t>
      </w:r>
      <w:r w:rsidRPr="00353021">
        <w:rPr>
          <w:rFonts w:ascii="Arial" w:hAnsi="Arial" w:cs="Arial"/>
          <w:color w:val="333333"/>
          <w:spacing w:val="0"/>
          <w:w w:val="100"/>
          <w:sz w:val="10"/>
          <w:szCs w:val="10"/>
        </w:rPr>
        <w:br/>
        <w:t>Карачаево-Черкесская Республика - 3 теракта (2 убито);</w:t>
      </w:r>
      <w:r w:rsidRPr="00353021">
        <w:rPr>
          <w:rFonts w:ascii="Arial" w:hAnsi="Arial" w:cs="Arial"/>
          <w:color w:val="333333"/>
          <w:spacing w:val="0"/>
          <w:w w:val="100"/>
          <w:sz w:val="10"/>
          <w:szCs w:val="10"/>
        </w:rPr>
        <w:br/>
        <w:t>Кабардино-Балкарская Республика - 8 терактов (23 убито, 47 ранено). 7 диверсионно-террористических актов (ДТА) совершены «шахидами» смертниками.</w:t>
      </w:r>
      <w:r w:rsidRPr="00353021">
        <w:rPr>
          <w:rFonts w:ascii="Arial" w:hAnsi="Arial" w:cs="Arial"/>
          <w:color w:val="333333"/>
          <w:spacing w:val="0"/>
          <w:w w:val="100"/>
          <w:sz w:val="10"/>
          <w:szCs w:val="10"/>
        </w:rPr>
        <w:br/>
        <w:t>2006    год. В 2006 году в Российской Федерации совершено 112 террористических актов, из них 90% - против сотрудников правоохранительных органов и органов исполнительной власти в Южном федеральном округе.</w:t>
      </w:r>
      <w:r w:rsidRPr="00353021">
        <w:rPr>
          <w:rFonts w:ascii="Arial" w:hAnsi="Arial" w:cs="Arial"/>
          <w:color w:val="333333"/>
          <w:spacing w:val="0"/>
          <w:w w:val="100"/>
          <w:sz w:val="10"/>
          <w:szCs w:val="10"/>
        </w:rPr>
        <w:br/>
        <w:t>2007    год. Количество совершенных в 2007 году террористических актов сократилось по сравнению с 2006 годом более чем в два раза (48 и 112 соответственно).</w:t>
      </w:r>
      <w:r w:rsidRPr="00353021">
        <w:rPr>
          <w:rFonts w:ascii="Arial" w:hAnsi="Arial" w:cs="Arial"/>
          <w:color w:val="333333"/>
          <w:spacing w:val="0"/>
          <w:w w:val="100"/>
          <w:sz w:val="10"/>
          <w:szCs w:val="10"/>
        </w:rPr>
        <w:br/>
        <w:t xml:space="preserve">Исходя из этих данных, можно видеть, что на уровне федеральных округов именно Южный федеральный округ является основной мишенью террористов (90% терактов за 2005-2006 гг.). Более детальные данные по регионам ЮФО (за 2005 г.) показывают, что сильнее всего в этом году пострадала Чеченская Республика (44% от числа терактов по всей России), далее идут Республика Дагестан (31%), Республика Ингушетия (14%), Кабардино-Балкарская Республика (3%), Республика Северная Осетия-Алания (3%), Карачаево-Черкесская Республика (1%). Таким образом, ядро подверженных религиозно-политическому экстремизму и терроризму регионов составляют группа из трех республик ЮФО: Чеченской Республики, Республики Дагестан и Республики Ингушетия. Кроме того, в группу риска входят Кабардино-Балкарская Республика, Карачаево-Черкесская Республика, а также Республика Северная Осетия-Алания. </w:t>
      </w:r>
      <w:r w:rsidRPr="00353021">
        <w:rPr>
          <w:rFonts w:ascii="Arial" w:hAnsi="Arial" w:cs="Arial"/>
          <w:color w:val="333333"/>
          <w:spacing w:val="0"/>
          <w:w w:val="100"/>
          <w:sz w:val="10"/>
          <w:szCs w:val="10"/>
        </w:rPr>
        <w:br/>
        <w:t>Особо хочется отметить, что, несмотря на принимаемые на международном и национально-государственном уровнях меры, борьба с экстремизмом остается одной из главных задач, стоящих перед государством. Эффективность работы в данной сфере в немалой степени зависит и от успешной деятельности институтов гражданского общества и предполагает консолидацию усилий всех граждан страны. Совместными усилиями государства и общественности религиозно-политическому экстремизму должен быть дан своевременный и адекватный отпор, что особенно важно в условиях многонациональной и многоконфессиональной России.</w:t>
      </w:r>
      <w:r w:rsidRPr="00353021">
        <w:rPr>
          <w:rFonts w:ascii="Arial" w:hAnsi="Arial" w:cs="Arial"/>
          <w:color w:val="333333"/>
          <w:spacing w:val="0"/>
          <w:w w:val="100"/>
          <w:sz w:val="10"/>
          <w:szCs w:val="10"/>
        </w:rPr>
        <w:br/>
        <w:t xml:space="preserve">В России особая активность исламских радикалов  стала отмечаться с конца 80-х  - начала 90-х годов ХХ в. в республиках Северного Кавказа, где ими проповедовались идеи всеобщей исламизации населения. В эти годы наблюдался рост числа приверженцев исламского радикализма в форме  ваххабизма, особенно в Чечне и Дагестане, их стремление подчинить своему влиянию официальные культовые учреждения, а также противопоставить верующих органам власти, создание ими религиозно-политических структур и вооруженных формирований, укрепление контактов с руководителями некоторых экстремистских движений как внутри страны, так и за ее пределами. Отрицание религиозно-политическими экстремистами форм бытования народного ислама (ритуалов поклонения «святым» местам и устазам, погребальной и поминальной обрядности, тариката и тд.), таридиционных факторов регулирования общественного поведения (уважении к старшим, </w:t>
      </w:r>
      <w:r w:rsidRPr="00353021">
        <w:rPr>
          <w:rFonts w:ascii="Arial" w:hAnsi="Arial" w:cs="Arial"/>
          <w:color w:val="333333"/>
          <w:spacing w:val="0"/>
          <w:w w:val="100"/>
          <w:sz w:val="10"/>
          <w:szCs w:val="10"/>
        </w:rPr>
        <w:lastRenderedPageBreak/>
        <w:t>признание их авторитета), этнокультурных особенностей россиян. Попытки религиозно-политических экстремитсов изменить их жизненный уклад вызывают негативное отношение со стороны абсолютного большинства местного населения. Экперты отмечают, что наметились дезинтеграционные процессы в регионах компактного проживания мусульман в России, что находит свое выражение в конфликте поколений и религиозной дифференциации внутри мусульманской общины России.</w:t>
      </w:r>
      <w:r w:rsidRPr="00353021">
        <w:rPr>
          <w:rFonts w:ascii="Arial" w:hAnsi="Arial" w:cs="Arial"/>
          <w:color w:val="333333"/>
          <w:spacing w:val="0"/>
          <w:w w:val="100"/>
          <w:sz w:val="10"/>
          <w:szCs w:val="10"/>
        </w:rPr>
        <w:br/>
        <w:t xml:space="preserve">Последователи «чистого ислама» на Северном Кавказе  заявляли, что на земле должен действовать только закон Аллаха, а все другие законы, написанные людьми, не подлежат исполнению. И для установления всеобъемлющего божественного закона необходимо объявить джихад.     </w:t>
      </w:r>
      <w:r w:rsidRPr="00353021">
        <w:rPr>
          <w:rFonts w:ascii="Arial" w:hAnsi="Arial" w:cs="Arial"/>
          <w:color w:val="333333"/>
          <w:spacing w:val="0"/>
          <w:w w:val="100"/>
          <w:sz w:val="10"/>
          <w:szCs w:val="10"/>
        </w:rPr>
        <w:br/>
        <w:t>Таким образом, на Северном Кавказе наряду с возрождением и заметной политической активизацией традиционного ислама появляется и постепенно утверждается ранее мало известное  здесь течение ислама -  ваххабизм,  представляющий собой ярко выраженное религиозно-политическое движение в суннитском исламе.</w:t>
      </w:r>
      <w:r w:rsidRPr="00353021">
        <w:rPr>
          <w:rFonts w:ascii="Arial" w:hAnsi="Arial" w:cs="Arial"/>
          <w:color w:val="333333"/>
          <w:spacing w:val="0"/>
          <w:w w:val="100"/>
          <w:sz w:val="10"/>
          <w:szCs w:val="10"/>
        </w:rPr>
        <w:br/>
        <w:t>Со временем религиозно-политические экстремисты  перестали скрывать свои политические цели, которые сводились к силовому захвату власти в Чечне и Дагестане, построению в перспективе на ряде территорий Кавказа исламского государства – «Исламского Халифата». Такая их идейная и политическая позиция порождала внутриконфессиональный конфликт в мусульманских общинах Северного Кавказа. Следует отметить, что подобное развитие  событий характерно не только для России, но и для стран Центральной Азии,  а также других стран и регионов, где нашло активное распространение идеология и практика исламского радикализма. Так,  авторы книги «Политические системы и политические культуры Востока» справедливо утверждают, что «сейчас политический ислам уже есть на юге Казахстана и Киргизии, исламисты играют очень важную роль в Таджикистане и представляют реальную силу в Узбекистане. В этом плане весьма возможно постепенное, анклавное превращение республик региона в исламские страны… Приход радикалов и экстремистов не только вызовет катастрофические потрясения в Центральной Азии, но и будет прямо угрожать всем сопредельным странам, и в первую очередь России»4.</w:t>
      </w:r>
      <w:r w:rsidRPr="00353021">
        <w:rPr>
          <w:rFonts w:ascii="Arial" w:hAnsi="Arial" w:cs="Arial"/>
          <w:color w:val="333333"/>
          <w:spacing w:val="0"/>
          <w:w w:val="100"/>
          <w:sz w:val="10"/>
          <w:szCs w:val="10"/>
        </w:rPr>
        <w:br/>
        <w:t>В связи с этим, в современных условиях весьма актуальна необходимость философского, религиоведческого, исторического и политологического, правоведческого  анализа проблем, связанных с теорией и практикой исламского радикализма, религиозно-политического экстремизма и терроризма, исследования условий, обусловивших  их появление его в суннитском исламе, выявления и характеристики основных, определяющих факторов, влияющих на распространение религиозно-политического экстремизма и терроризма,   идей  радикального ислама в современном мире,  СНГ,  России, особенно на Северном Кавказе.</w:t>
      </w:r>
      <w:r w:rsidRPr="00353021">
        <w:rPr>
          <w:rFonts w:ascii="Arial" w:hAnsi="Arial" w:cs="Arial"/>
          <w:color w:val="333333"/>
          <w:spacing w:val="0"/>
          <w:w w:val="100"/>
          <w:sz w:val="10"/>
          <w:szCs w:val="10"/>
        </w:rPr>
        <w:br/>
        <w:t xml:space="preserve">Исследования, касавшиеся идеологических проблем в странах мусульманского Востока, затрагивали данный вопрос в части воздействия ваххабитских идей на характер национально-освободительного движения тех или иных народов, роли и места ваххабизма в идеологии и практике стран Аравийского полуострова и Персидского залива. В отечественной науке к настоящему времени религиозно-политический экстремизм не рассматривался как религиозно-политическое течение в исламе со своей специфической догматикой и религиозно-правовой регламентацией тех или иных норм и правил, известных исламу. </w:t>
      </w:r>
      <w:r w:rsidRPr="00353021">
        <w:rPr>
          <w:rFonts w:ascii="Arial" w:hAnsi="Arial" w:cs="Arial"/>
          <w:color w:val="333333"/>
          <w:spacing w:val="0"/>
          <w:w w:val="100"/>
          <w:sz w:val="10"/>
          <w:szCs w:val="10"/>
        </w:rPr>
        <w:br/>
        <w:t xml:space="preserve">Однако в конце XX – начале XXI вв. он получил достаточно широкое распространение за пределами указанных стран и регионов, что вызывает к нему вполне оправданный и адекватный научный интерес как с точки зрения специфики его религиозно-культовой практики, так и с точки зрения характера интерпретации исламской религиозно-правовой доктрины. </w:t>
      </w:r>
      <w:r w:rsidRPr="00353021">
        <w:rPr>
          <w:rFonts w:ascii="Arial" w:hAnsi="Arial" w:cs="Arial"/>
          <w:color w:val="333333"/>
          <w:spacing w:val="0"/>
          <w:w w:val="100"/>
          <w:sz w:val="10"/>
          <w:szCs w:val="10"/>
        </w:rPr>
        <w:br/>
        <w:t>События августа-сентября  1999 года, когда из Чечни в Дагестан вторглась «исламская миротворческая армия», в которую входила некоторая часть мусульманского населения Северного Кавказ, которая  пошла за сторонниками идеологии радикального ислама, показала необходимость изучения феномена исламского радикализма и религиозно-политического  экстремизма на Северном Кавказе. Антитеррористическая операция на Северном Кавказе продолжается. Несмотря на определенные успехи в борьбе с экстремизмом и терроризмом, достигнутые федеральными и региональными правоохранительными органами за последние годы,  усиление террористической деятельности радикально настроенных  представителей религиозно-политического экстремизма на Северном Кавказе и за его пределами показывает, что борьба с последним носит долговременный характер.  Считаем, что необходимы широкие научные исследования феномена религиозного возрождения, глубокий и всесторонний анализ причин, условий и особенностей процесса радикализации и политизации  ислама, религиозно-политического экстремизма, что, в свою очередь,  свидетельствует и об актуальности  изысканий в этой области.</w:t>
      </w:r>
      <w:r w:rsidRPr="00353021">
        <w:rPr>
          <w:rFonts w:ascii="Arial" w:hAnsi="Arial" w:cs="Arial"/>
          <w:color w:val="333333"/>
          <w:spacing w:val="0"/>
          <w:w w:val="100"/>
          <w:sz w:val="10"/>
          <w:szCs w:val="10"/>
        </w:rPr>
        <w:br/>
        <w:t xml:space="preserve">Основным объектом  исследования в нашем специальном курсе  является  религиозно-политический экстремизм, его сущность, специфика и проявление в  современной России. Предметом  исследования является политизированный  ислам в форме религиозно-политического экстремизма в России  как идеология, культовая и политическая практика. </w:t>
      </w:r>
      <w:r w:rsidRPr="00353021">
        <w:rPr>
          <w:rFonts w:ascii="Arial" w:hAnsi="Arial" w:cs="Arial"/>
          <w:color w:val="333333"/>
          <w:spacing w:val="0"/>
          <w:w w:val="100"/>
          <w:sz w:val="10"/>
          <w:szCs w:val="10"/>
        </w:rPr>
        <w:br/>
        <w:t xml:space="preserve">Исходными методологическими посылками исследования являются принципы историзма, системности и комплексности в изучении общества. В исследовании использовались также разработки в области глобальной  и региональной геополитики (З. Бзежинский, А.Г.Дугин), концепция цивилизационных конфликтов (С. Хантингтон), контент-анализ, методы сравнительного,  социологического и структурно-функционального анализа. Исламский радикализм рассматривается как многомерное социальное явление, включающее в себя идеологию и основанную на ней политическую деятельность (А.А. Игнатенко, И.П. Добаев, З.С. Арухов, К.М. Ханбабаев), умеренное, экстремистское и смешанные течения (И.П. Добаев, К.М. Ханбабаев). </w:t>
      </w:r>
      <w:r w:rsidRPr="00353021">
        <w:rPr>
          <w:rFonts w:ascii="Arial" w:hAnsi="Arial" w:cs="Arial"/>
          <w:color w:val="333333"/>
          <w:spacing w:val="0"/>
          <w:w w:val="100"/>
          <w:sz w:val="10"/>
          <w:szCs w:val="10"/>
        </w:rPr>
        <w:br/>
        <w:t>Источниковая база исследования представлена трудами классиков философии, религиоведения и политологии (К.Э. Босворт, М. Вебер И. Гольдциер, Г.Э. Грюнебаум, К. Каэн, Э.У. Лейн, А. Массе, К. Маркс, А. Мец, А. Мюллер, Ф. Роузентал, Д.С. Тримингэм и др.), научными трудами востоковедов, исламоведов, конфликтологов (В.В. Бартольд, Е.А. Беляев, А.Е. Бертельс, О.Г. Большаков, А.В. Васильев, Л.С. Васильев. В.А. Жуковский,  А.А. Игнатенко, Г.М. Керимов, Л.К. Климович, И.П. Петрушевский, С.М. Прозоров, Н.А. Смирнов, М.Т. Степанянц, Е.В. Фролова и др.),  в том числе представителей Южного федерального округа (М.А. Абдуллаев, А.В. Авксентьев, А.К. Алиев, З.С. Арухов, М.В. Вагабов, Р.Г. Гаджиев,  И.П. Добаев, Н.М. Емельянова, Г.М. Курбанов, А.М. Магомеддадаев,  С.И. Самыгин, Р.А. Ханаху, К.М. Ханбабаев,  Л.Л. Хоперская,  В.В. Черноус,  А.Р. Шихсаидов, А.М. Ярлыкапов  и др.).</w:t>
      </w:r>
      <w:r w:rsidRPr="00353021">
        <w:rPr>
          <w:rFonts w:ascii="Arial" w:hAnsi="Arial" w:cs="Arial"/>
          <w:color w:val="333333"/>
          <w:spacing w:val="0"/>
          <w:w w:val="100"/>
          <w:sz w:val="10"/>
          <w:szCs w:val="10"/>
        </w:rPr>
        <w:br/>
        <w:t xml:space="preserve">Для исследования радикального ислама на Северном Кавказе  привлекались труды средневековых салафитских авторов  Ибн Ханбала, Ибн Таймийи, аль-Кайима, современных  теоретиков исламизма (Бен Баз, Ибн Джамил Зину, Юсеф аль-Кардави. Д.М. Камил, ал-Маудуди, М.А. Бащамил, С. Кутб, С.Ф. Фаузан, А. Фараг, М. Шукри, С. Сарийя, Т. аз-Зумра, А. аз-Зумра, А. аз-Завахири, С. Ашкар и др.), труды северокавказских идеологов радикального исламизма (А.-К. Ахтаев,  Б. Магомедов, Х. Нухаев, М. Тагаев, М. Удугов,  Ш. Басаев,  А. Гойтинский,  М. Расулов,  Р. Халилов,  М. Сурхай,  Н. Хачилаев,  А. Алиев, З. Яндарбиев, А.Астемиров, М.Мукожев  и др.). </w:t>
      </w:r>
      <w:r w:rsidRPr="00353021">
        <w:rPr>
          <w:rFonts w:ascii="Arial" w:hAnsi="Arial" w:cs="Arial"/>
          <w:color w:val="333333"/>
          <w:spacing w:val="0"/>
          <w:w w:val="100"/>
          <w:sz w:val="10"/>
          <w:szCs w:val="10"/>
        </w:rPr>
        <w:br/>
        <w:t>Автор  опирается как на труды по истории, идеологии, практике религиозно-политического экстремизма,5 терроризма,6 этноконфессиональной толерантности, так и на исторические и политологические исследования  кризисных и конфликтных ситуаций с выраженной религиозно-политической экстремистской и террористической составляющей. Используются отечественные и международные правовые и политические документы по рассматриваемой проблематике.</w:t>
      </w:r>
      <w:r w:rsidRPr="00353021">
        <w:rPr>
          <w:rFonts w:ascii="Arial" w:hAnsi="Arial" w:cs="Arial"/>
          <w:color w:val="333333"/>
          <w:spacing w:val="0"/>
          <w:w w:val="100"/>
          <w:sz w:val="10"/>
          <w:szCs w:val="10"/>
        </w:rPr>
        <w:br/>
        <w:t>Обострение противоречий в связи с появлением религиозно-политического  экстремизма  в данном регионе, помимо его ориентированности на противоборство со светскими институтами власти, во многом связано с неприятием этого течения традиционными суннитскими и шиитскими направлениями ислама,  а также  суфийскими тарикатами.  Поэтому для определения общих подходов к раскрытию темы нашего спецкурса было важно, что связанные с этим проблемы достаточно подробно рассматриваются в ряде работ отечественных ученых7.</w:t>
      </w:r>
      <w:r w:rsidRPr="00353021">
        <w:rPr>
          <w:rFonts w:ascii="Arial" w:hAnsi="Arial" w:cs="Arial"/>
          <w:color w:val="333333"/>
          <w:spacing w:val="0"/>
          <w:w w:val="100"/>
          <w:sz w:val="10"/>
          <w:szCs w:val="10"/>
        </w:rPr>
        <w:br/>
        <w:t>В этих исследованиях подробно рассматриваются проблемы генезиса и развития ислама в условиях Северного Кавказа, характеризуется роль и место религиозного фактора в жизни мусульман России, анализируются причины религиозных расколов в Дагестане и Чечне, другие актуальные вопросы теории и практики современного ислама.</w:t>
      </w:r>
      <w:r w:rsidRPr="00353021">
        <w:rPr>
          <w:rFonts w:ascii="Arial" w:hAnsi="Arial" w:cs="Arial"/>
          <w:color w:val="333333"/>
          <w:spacing w:val="0"/>
          <w:w w:val="100"/>
          <w:sz w:val="10"/>
          <w:szCs w:val="10"/>
        </w:rPr>
        <w:br/>
        <w:t xml:space="preserve">Сильная сторона исследований российских востоковедов, исламоведов - серьезная фактологическая база: ученые не ограничиваются отечественными и западными источниками, они активно используют арабских авторов, а также местные издания (татарские, башкирские, северокавказские, центральноазиатские). Характерной чертой новейшего времени стал рост числа серьезных работ, посвященных северокавказскому исламу,8 что, на наш взгляд, связано с незавершившемся военным конфликтом в  Чечне и с общей нестабильностью на юге России, вызванной, в числе прочего, и распространением экстремистских течений ислама. </w:t>
      </w:r>
      <w:r w:rsidRPr="00353021">
        <w:rPr>
          <w:rFonts w:ascii="Arial" w:hAnsi="Arial" w:cs="Arial"/>
          <w:color w:val="333333"/>
          <w:spacing w:val="0"/>
          <w:w w:val="100"/>
          <w:sz w:val="10"/>
          <w:szCs w:val="10"/>
        </w:rPr>
        <w:br/>
        <w:t>С учетом того, что в рамках нашего спецкурса  предпринята попытка обобщения и анализа обширного теоретического и эмпирического материала, связанного с  исламским радикализмом в рамках суннитского ислама, в работе использованы достаточно многочисленные исследования зарубежных и отечественных авторов, которые в той или иной степени касались целей и задач нашего исследования.  </w:t>
      </w:r>
      <w:r w:rsidRPr="00353021">
        <w:rPr>
          <w:rFonts w:ascii="Arial" w:hAnsi="Arial" w:cs="Arial"/>
          <w:color w:val="333333"/>
          <w:spacing w:val="0"/>
          <w:w w:val="100"/>
          <w:sz w:val="10"/>
          <w:szCs w:val="10"/>
        </w:rPr>
        <w:br/>
        <w:t>В ходе анализа содержания понятийного аппарата исследования использова</w:t>
      </w:r>
      <w:r w:rsidRPr="00353021">
        <w:rPr>
          <w:rFonts w:ascii="Arial" w:hAnsi="Arial" w:cs="Arial"/>
          <w:color w:val="333333"/>
          <w:spacing w:val="0"/>
          <w:w w:val="100"/>
          <w:sz w:val="10"/>
          <w:szCs w:val="10"/>
        </w:rPr>
        <w:softHyphen/>
        <w:t xml:space="preserve">лись работы таких современных авторов как Акаев В., Бенси Дж., Игнатенко А., Кудрявцев А., Малашенко А., Муртазин М.,  Наумкин В. и ряда других9. </w:t>
      </w:r>
      <w:r w:rsidRPr="00353021">
        <w:rPr>
          <w:rFonts w:ascii="Arial" w:hAnsi="Arial" w:cs="Arial"/>
          <w:color w:val="333333"/>
          <w:spacing w:val="0"/>
          <w:w w:val="100"/>
          <w:sz w:val="10"/>
          <w:szCs w:val="10"/>
        </w:rPr>
        <w:br/>
        <w:t>При этом нами учитывались мнения северокавказских авторов относительно содержательной стороны наиболее часто используемых терминов  и  понятий при характеристике теории и практики ваххабизма в условиях современного Се</w:t>
      </w:r>
      <w:r w:rsidRPr="00353021">
        <w:rPr>
          <w:rFonts w:ascii="Arial" w:hAnsi="Arial" w:cs="Arial"/>
          <w:color w:val="333333"/>
          <w:spacing w:val="0"/>
          <w:w w:val="100"/>
          <w:sz w:val="10"/>
          <w:szCs w:val="10"/>
        </w:rPr>
        <w:softHyphen/>
        <w:t xml:space="preserve">верного Кавказа10. </w:t>
      </w:r>
      <w:r w:rsidRPr="00353021">
        <w:rPr>
          <w:rFonts w:ascii="Arial" w:hAnsi="Arial" w:cs="Arial"/>
          <w:color w:val="333333"/>
          <w:spacing w:val="0"/>
          <w:w w:val="100"/>
          <w:sz w:val="10"/>
          <w:szCs w:val="10"/>
        </w:rPr>
        <w:br/>
        <w:t>Процессы радикализации и политизации  ислама на современном Северном Кавказе становятся предметом изучения, начиная с 80-х гг. ХХ в. За последние годы защищено более двадцати кандидатских и докторских диссертаций, в которых в той или иной степени затрагиваются такие отдельные аспекты ислама в северокавказском регионе, как  «исламское возрождение»,  суфизм, проявление ваххабизма,  как религиозно-политического течения ислама, опыт противодействия религиозно-политическому экстремизму и терроризму (В.Х. Акаев, С.Е. Бережной, Г.П. Герейханов, М.М. Гусаев, М.М. Гаджимирзоев,  К.К. Демиров,  И.П. Добаев, А.В. Егупов, Н.М. Емельянова, З.М. Залимханов, А.А. Кадыров, И.В. Кудряшова, Х.Т. Курбанов, Лабазанов, Р.А., Левшуков, А.Г. Лукьянов, А.В. Малашенко, С.А. Мельков, Д.Г. Мирзаханов, Н.М. Мусаева, М.М. Омарова, С.М. Саидов, Т.Б.Султанов,  М.П. Телякавов,  З.Х. Хайбуллаев, М.А. Шоров, Г.И. Ясин и др.)11.  </w:t>
      </w:r>
      <w:r w:rsidRPr="00353021">
        <w:rPr>
          <w:rFonts w:ascii="Arial" w:hAnsi="Arial" w:cs="Arial"/>
          <w:color w:val="333333"/>
          <w:spacing w:val="0"/>
          <w:w w:val="100"/>
          <w:sz w:val="10"/>
          <w:szCs w:val="10"/>
        </w:rPr>
        <w:br/>
        <w:t>В связи с этим следует отметить, что появление диссертаци</w:t>
      </w:r>
      <w:r w:rsidRPr="00353021">
        <w:rPr>
          <w:rFonts w:ascii="Arial" w:hAnsi="Arial" w:cs="Arial"/>
          <w:color w:val="333333"/>
          <w:spacing w:val="0"/>
          <w:w w:val="100"/>
          <w:sz w:val="10"/>
          <w:szCs w:val="10"/>
        </w:rPr>
        <w:softHyphen/>
        <w:t>онных исследований, посвященных религиозной проблематике, является крас</w:t>
      </w:r>
      <w:r w:rsidRPr="00353021">
        <w:rPr>
          <w:rFonts w:ascii="Arial" w:hAnsi="Arial" w:cs="Arial"/>
          <w:color w:val="333333"/>
          <w:spacing w:val="0"/>
          <w:w w:val="100"/>
          <w:sz w:val="10"/>
          <w:szCs w:val="10"/>
        </w:rPr>
        <w:softHyphen/>
        <w:t>норечивым отражением своевременности попыток научного объяснения слож</w:t>
      </w:r>
      <w:r w:rsidRPr="00353021">
        <w:rPr>
          <w:rFonts w:ascii="Arial" w:hAnsi="Arial" w:cs="Arial"/>
          <w:color w:val="333333"/>
          <w:spacing w:val="0"/>
          <w:w w:val="100"/>
          <w:sz w:val="10"/>
          <w:szCs w:val="10"/>
        </w:rPr>
        <w:softHyphen/>
        <w:t>ных процессов, происходящих в этой сфере. С другой стороны, это свидетельствует о широком общественном интересе к проблеме распространения радикального ислама, исламизма и определения форм противодействия связанными с ними экстремистскими проявлениями под религиозной оболочкой. Более того, работы указанных авторов оказались весьма ценными при выяв</w:t>
      </w:r>
      <w:r w:rsidRPr="00353021">
        <w:rPr>
          <w:rFonts w:ascii="Arial" w:hAnsi="Arial" w:cs="Arial"/>
          <w:color w:val="333333"/>
          <w:spacing w:val="0"/>
          <w:w w:val="100"/>
          <w:sz w:val="10"/>
          <w:szCs w:val="10"/>
        </w:rPr>
        <w:softHyphen/>
        <w:t xml:space="preserve">лении особенностей религиозно-политической  концепции организации мусульманского общества и основ ее религиозно-правовой догматики. </w:t>
      </w:r>
      <w:r w:rsidRPr="00353021">
        <w:rPr>
          <w:rFonts w:ascii="Arial" w:hAnsi="Arial" w:cs="Arial"/>
          <w:color w:val="333333"/>
          <w:spacing w:val="0"/>
          <w:w w:val="100"/>
          <w:sz w:val="10"/>
          <w:szCs w:val="10"/>
        </w:rPr>
        <w:br/>
        <w:t>При рассмотрении социально-экономических предпосылок возникновения ваххабизма в суннитском исламе речь идет о фун</w:t>
      </w:r>
      <w:r w:rsidRPr="00353021">
        <w:rPr>
          <w:rFonts w:ascii="Arial" w:hAnsi="Arial" w:cs="Arial"/>
          <w:color w:val="333333"/>
          <w:spacing w:val="0"/>
          <w:w w:val="100"/>
          <w:sz w:val="10"/>
          <w:szCs w:val="10"/>
        </w:rPr>
        <w:softHyphen/>
        <w:t>даментальных работах А.М. Васильева12. На наш взгляд, главная работа автора, которая выдержала уже два издания, является непревзойденным источником по истории Саудовской Аравии, и в частности, ваххабитского движения. При исследовании исторической ретроспективы феномена ваххабизма и сектантства в исламе использовались и некоторые другие работы отечествен</w:t>
      </w:r>
      <w:r w:rsidRPr="00353021">
        <w:rPr>
          <w:rFonts w:ascii="Arial" w:hAnsi="Arial" w:cs="Arial"/>
          <w:color w:val="333333"/>
          <w:spacing w:val="0"/>
          <w:w w:val="100"/>
          <w:sz w:val="10"/>
          <w:szCs w:val="10"/>
        </w:rPr>
        <w:softHyphen/>
        <w:t xml:space="preserve">ных13 и зарубежных авторов14. </w:t>
      </w:r>
      <w:r w:rsidRPr="00353021">
        <w:rPr>
          <w:rFonts w:ascii="Arial" w:hAnsi="Arial" w:cs="Arial"/>
          <w:color w:val="333333"/>
          <w:spacing w:val="0"/>
          <w:w w:val="100"/>
          <w:sz w:val="10"/>
          <w:szCs w:val="10"/>
        </w:rPr>
        <w:br/>
        <w:t>    В данном спецкурсе  достаточно подробно рассматриваются некоторые религиозно-правовые концепции ваххабизма, анализируется характер трак</w:t>
      </w:r>
      <w:r w:rsidRPr="00353021">
        <w:rPr>
          <w:rFonts w:ascii="Arial" w:hAnsi="Arial" w:cs="Arial"/>
          <w:color w:val="333333"/>
          <w:spacing w:val="0"/>
          <w:w w:val="100"/>
          <w:sz w:val="10"/>
          <w:szCs w:val="10"/>
        </w:rPr>
        <w:softHyphen/>
        <w:t xml:space="preserve">товки основополагающих положений ваххабитской догматики, касающейся нововведений, такфира, специфической интерпретации теории и практики джихада15, в том числе и экстремистской литературы, имеющейся в обороте  в северокавказском регионе, России16. В ходе работы над спецкурсом данные положения также раскрывались на основе изучения некоторых наиболее характерных текстов Корана и Сунны и соответствующих комментариев к ним17. </w:t>
      </w:r>
      <w:r w:rsidRPr="00353021">
        <w:rPr>
          <w:rFonts w:ascii="Arial" w:hAnsi="Arial" w:cs="Arial"/>
          <w:color w:val="333333"/>
          <w:spacing w:val="0"/>
          <w:w w:val="100"/>
          <w:sz w:val="10"/>
          <w:szCs w:val="10"/>
        </w:rPr>
        <w:br/>
        <w:t>Надо сказать, что в отечественной историографии в этой области весьма мало специальных работ, посвященных месту и роли ваххабитской идеологии в саудовском обществе. Особое место в комплексном освещении данной сложной проблематики занимают труды З.С. Арухова18. В ходе работы надспецкурсом  использовались в основ</w:t>
      </w:r>
      <w:r w:rsidRPr="00353021">
        <w:rPr>
          <w:rFonts w:ascii="Arial" w:hAnsi="Arial" w:cs="Arial"/>
          <w:color w:val="333333"/>
          <w:spacing w:val="0"/>
          <w:w w:val="100"/>
          <w:sz w:val="10"/>
          <w:szCs w:val="10"/>
        </w:rPr>
        <w:softHyphen/>
        <w:t xml:space="preserve">ном исследования зарубежных авторов, проявляющих к этой стране достаточно глубокий и всесторонний интерес. В этом смысле, прежде всего, следует сказать об исследованиях Джозефа Костинера, Джеймса Пискатори, Дж. Кечичикана, Роберта Декмеджияна, Дэниеля Холдена, Ричарда Джонса, Джона Волла и ряда других авторов19. </w:t>
      </w:r>
      <w:r w:rsidRPr="00353021">
        <w:rPr>
          <w:rFonts w:ascii="Arial" w:hAnsi="Arial" w:cs="Arial"/>
          <w:color w:val="333333"/>
          <w:spacing w:val="0"/>
          <w:w w:val="100"/>
          <w:sz w:val="10"/>
          <w:szCs w:val="10"/>
        </w:rPr>
        <w:br/>
        <w:t>В трудах таких зарубежных исследователей, как А. Зелькина20, С.Е. Корнелл21, С.Г. Леман22, российских исследователей, как А.К. Алиева23, В.Х. Акаев24,  С.Е. Бережной25, М.В. Вагабов26, Н.М. Вагабов27, Г.П.Герейханов28, Н.М. Емельянова29, П.В. Крайнюченко30, Э.Ф. Кисриев31, Е.В. Кратов32, А.В. Кудрявцев33, Х.Т. Курбанов34, Р.Г. Ланда35,  Д.В. Макаров36, И. Максаков37, А.В. Малашенко38, Р.А. Набиев39, А.Д. Саватеев40, Р.Силантьева41, В.А0000000000000000000000000000000000000000000000000000000000000000000000000000000000000000000000000000000000000000000000000000000. Тишков42, Хайретдинов43, А.А. Ярлыкапов44, ряде сборников статьей45 рассматриваются некоторые вопросы исламского фундаментализма и  радикализма  на Северном Кавказе  в контексте общих проблем ислама на современном Северном Кавказе. Глубоко исследуются проблемы исламского радикализма, экстремизма и терроризма  в мире, особенно в Южном федеральном округе в трудах крупного отечественного исламоведа и политолога Игоря Прокопьевича Добаева46. Проблемы соотношения светского и шариатского законодательства рассматриваются в трудах Л.Р. Сюкияйнена47,  С. Боронбекова48,  соотношения ислама и государства в трудах Н.В. Жданова49, Р.М. Шариповой50, З.И.Левина51.  </w:t>
      </w:r>
      <w:r w:rsidRPr="00353021">
        <w:rPr>
          <w:rFonts w:ascii="Arial" w:hAnsi="Arial" w:cs="Arial"/>
          <w:color w:val="333333"/>
          <w:spacing w:val="0"/>
          <w:w w:val="100"/>
          <w:sz w:val="10"/>
          <w:szCs w:val="10"/>
        </w:rPr>
        <w:br/>
        <w:t>Особый интерес представляют, на наш взгляд, работы президента Института религии и политики, известного российского востоковеда, доктора философских наук, профессора  Александра Александровича Игнатенко, наиболее авторитетного автора из числа современных отечественных исследователей феномена ислам</w:t>
      </w:r>
      <w:r w:rsidRPr="00353021">
        <w:rPr>
          <w:rFonts w:ascii="Arial" w:hAnsi="Arial" w:cs="Arial"/>
          <w:color w:val="333333"/>
          <w:spacing w:val="0"/>
          <w:w w:val="100"/>
          <w:sz w:val="10"/>
          <w:szCs w:val="10"/>
        </w:rPr>
        <w:softHyphen/>
        <w:t>ского радикализма52. Особенно хочется отметить книги его  «Ислам и политика» и «InterТеррор в России. Улики», где на основе обширного фактического материала рассматриваются теоретические и практические вопросы взаимосвязи и взаимовлияния ислама и политики. Автор анализирует исторические обстоятельства возникновения, движущие силы и идеологию апеллирующих к исламу религиозно-политических движений рубежа XX и XXI веков в разных странах мира, включая Россию.</w:t>
      </w:r>
      <w:r w:rsidRPr="00353021">
        <w:rPr>
          <w:rFonts w:ascii="Arial" w:hAnsi="Arial" w:cs="Arial"/>
          <w:color w:val="333333"/>
          <w:spacing w:val="0"/>
          <w:w w:val="100"/>
          <w:sz w:val="10"/>
          <w:szCs w:val="10"/>
        </w:rPr>
        <w:br/>
        <w:t xml:space="preserve">Имеется ряд работ, где рассматриваются  проблемы борьбы с экстремизмом и  терроризмом, в том числе и с исламским экстремизмом и  терроризмом53. </w:t>
      </w:r>
      <w:r w:rsidRPr="00353021">
        <w:rPr>
          <w:rFonts w:ascii="Arial" w:hAnsi="Arial" w:cs="Arial"/>
          <w:color w:val="333333"/>
          <w:spacing w:val="0"/>
          <w:w w:val="100"/>
          <w:sz w:val="10"/>
          <w:szCs w:val="10"/>
        </w:rPr>
        <w:br/>
        <w:t xml:space="preserve">Одной из важных особенностей в разработке темы стало появление специальных трудов о  развитии ислама на Юге России. Здесь плодотворно работает плеяда ученых, представляющих как столичные академические круги. В этих работах детально проанализирована религиозная ситуация на Юге России. Дальнейшую разработку получили такие важные для региона темы как соотношение фундаментализма и радикализма в северокавказском исламе, место ислама в социально-политической жизни, генезис ваххабитского движения, перспективы эволюции ислама  на Северном Кавказе и т.д., особенно в трудах автора спецкурса К.М. Ханбабаева54, посвященного проблемам изучения истории и современного состояния ислама, исламского мистицизма, мусульманского образования, исламской общественно-политической и философской мысли, социологии религии, религиозно-политического экстремизма и этноконфессиональной толерантности на Северном Кавказе, в России. </w:t>
      </w:r>
      <w:r w:rsidRPr="00353021">
        <w:rPr>
          <w:rFonts w:ascii="Arial" w:hAnsi="Arial" w:cs="Arial"/>
          <w:color w:val="333333"/>
          <w:spacing w:val="0"/>
          <w:w w:val="100"/>
          <w:sz w:val="10"/>
          <w:szCs w:val="10"/>
        </w:rPr>
        <w:br/>
        <w:t>Наиболее важной работой по теме нашего спецкурса является фундаментальное исследование Алиева А.К., Арухова З.С. и Ханбабаева К.М. «Религиозно-политический экстремизм и этноконфессиональная толерантность на Северном Кавказе», которая вышла в свет в 2007 году в издательстве «Наука» в Москве.  </w:t>
      </w:r>
      <w:r w:rsidRPr="00353021">
        <w:rPr>
          <w:rFonts w:ascii="Arial" w:hAnsi="Arial" w:cs="Arial"/>
          <w:color w:val="333333"/>
          <w:spacing w:val="0"/>
          <w:w w:val="100"/>
          <w:sz w:val="10"/>
          <w:szCs w:val="10"/>
        </w:rPr>
        <w:br/>
        <w:t>В монографии подчеркивается, что для противодействия религиозно-политическому экстремизму необходимы консолидированные усилия всех органов государственной власти, местного самоуправления, а также общественных организаций, гражданского общества. В 2008 году опубликована монография  К.М. Ханбабаева и М.Г.Якубова «Религиозно-политический экстремизмв мире, России: сущность и опыт противодействия»55, где освещаются актуальные проблемы происхождения, сущности религиозно-политических экстремистских течений внутри ислама, их распространения в мире, России, в том числе на Северном Кавказе. В работе раскрывается опыт и проблемы противодейсвтия религиозно-политическому экстремизму на современном этапе.</w:t>
      </w:r>
      <w:r w:rsidRPr="00353021">
        <w:rPr>
          <w:rFonts w:ascii="Arial" w:hAnsi="Arial" w:cs="Arial"/>
          <w:color w:val="333333"/>
          <w:spacing w:val="0"/>
          <w:w w:val="100"/>
          <w:sz w:val="10"/>
          <w:szCs w:val="10"/>
        </w:rPr>
        <w:br/>
        <w:t>Изучение современного состояния политического, в том числе и радикального  ислама на Северном Кавказе  имеет важное научно-теоретическое и практическое значение. Это связано с тем, что ислам не только имеет в данном регионе тысячелетнюю историю, но и сейчас продолжает оказывать большое влияние на формирование мировоззрения,  нравственно-эстетических ценностей, духовно-ритуальной и социально-политической практики значительного числа населения Северного Кавказа, Юга России. Изменившаяся в постсоветское время ситуация в России и на Северном Кавказе  породила достаточно благоприятные условия для возрождения деятельности исламских организаций и движений в регионе. Происходит не только популяризация теоретического наследия исламских деятелей, но и также значительное практическое расширение влияния ислама. За последние годы оформились организационные структуры мусульманских общин, в том числе политические партии и движения,  выделились признанные лидеры.</w:t>
      </w:r>
      <w:r w:rsidRPr="00353021">
        <w:rPr>
          <w:rFonts w:ascii="Arial" w:hAnsi="Arial" w:cs="Arial"/>
          <w:color w:val="333333"/>
          <w:spacing w:val="0"/>
          <w:w w:val="100"/>
          <w:sz w:val="10"/>
          <w:szCs w:val="10"/>
        </w:rPr>
        <w:br/>
        <w:t xml:space="preserve">Определенное влияние на своих сторонников в данном регионе продолжает оказывать суфизм. Некоторые проблемы суфизма на Северном Кавказе, политизация  тарикатских братств разрабатывались в  трудах таких исследователей, как  М.А. Абдуллаев, А.К. Аликберов,  Н.М. Мусаева, Г.У. Османов,  З.М. Залимханов,  К.М. Ханбабаев56 и др. </w:t>
      </w:r>
      <w:r w:rsidRPr="00353021">
        <w:rPr>
          <w:rFonts w:ascii="Arial" w:hAnsi="Arial" w:cs="Arial"/>
          <w:color w:val="333333"/>
          <w:spacing w:val="0"/>
          <w:w w:val="100"/>
          <w:sz w:val="10"/>
          <w:szCs w:val="10"/>
        </w:rPr>
        <w:br/>
        <w:t>Важные сведения о теологических разногласиях суфийских тарикатов  и ваххабизма, о сущности идеологии и  методах политической активности исламских радикалов на современном Северном Кавказе   содержатся в работах крупного отечественного исламоведа и политолога  Загира Сабировича Арухова57. Этими проблемами также занимались   исследователи Н.М. Вагабов58, М.В. Вагабов59, Р.Г. Гаджиев60,  А.А. Игнатенко61, З.М. Залимханов62,  Э.Ф. Кисриев63, Д.В. Макаров64,  А.В. Малашенко65, Г.Н. Махачев66 и др.  </w:t>
      </w:r>
      <w:r w:rsidRPr="00353021">
        <w:rPr>
          <w:rFonts w:ascii="Arial" w:hAnsi="Arial" w:cs="Arial"/>
          <w:color w:val="333333"/>
          <w:spacing w:val="0"/>
          <w:w w:val="100"/>
          <w:sz w:val="10"/>
          <w:szCs w:val="10"/>
        </w:rPr>
        <w:br/>
        <w:t xml:space="preserve">В нашем исследовании использованы  публикации и выступления представителей официальных и традиционных исламских структур России: Р. Гайнутдина, Т. Таджутдина, А. Полосина и др., а также муфтиев северокавказских республик: С-М. Абубакарова, А. Абдулаева, А. Кадырова, М. Албогачиева, И. Бердиева, Ш. Пшихачева, А. Пшихачева,  Д. Хекилаева, А. Шамаева, С. Мирзаева  и др.67, что ещё раз свидетельствует о том, что проблема имеет далеко не только научно-теоретический, но и практический аспект. </w:t>
      </w:r>
      <w:r w:rsidRPr="00353021">
        <w:rPr>
          <w:rFonts w:ascii="Arial" w:hAnsi="Arial" w:cs="Arial"/>
          <w:color w:val="333333"/>
          <w:spacing w:val="0"/>
          <w:w w:val="100"/>
          <w:sz w:val="10"/>
          <w:szCs w:val="10"/>
        </w:rPr>
        <w:br/>
        <w:t xml:space="preserve">В исследовании также использованы международные документы и материалы, официальные документы органов государственного управления Российской Федерации, документы органов власти и </w:t>
      </w:r>
      <w:r w:rsidRPr="00353021">
        <w:rPr>
          <w:rFonts w:ascii="Arial" w:hAnsi="Arial" w:cs="Arial"/>
          <w:color w:val="333333"/>
          <w:spacing w:val="0"/>
          <w:w w:val="100"/>
          <w:sz w:val="10"/>
          <w:szCs w:val="10"/>
        </w:rPr>
        <w:lastRenderedPageBreak/>
        <w:t>управления республик и краев Северного Кавказа, Южного федерального округа; материалы официальных структур традиционного ислама; документальные материалы и листовки исламских организаций и движений; статьи, интервью и тексты выступлений исламских и исламистских деятелей; информационно-аналитические материалы, в том числе и содержащиеся в Интернете.  </w:t>
      </w:r>
      <w:r w:rsidRPr="00353021">
        <w:rPr>
          <w:rFonts w:ascii="Arial" w:hAnsi="Arial" w:cs="Arial"/>
          <w:color w:val="333333"/>
          <w:spacing w:val="0"/>
          <w:w w:val="100"/>
          <w:sz w:val="10"/>
          <w:szCs w:val="10"/>
        </w:rPr>
        <w:br/>
        <w:t xml:space="preserve">В также использованы публикации, как зарубежной, центральной, так и  региональной, в том числе и исламской  печати и публикаций в Интернете68.  Как видно из вышеизложенного, проблемы генезиса,  сущности исламского фундаментализма, радикализма, религиозно-политического экстремизма и терроризма,   специфики их проявления в современном мире, на Северном Кавказе  находятся в настоящее время в центре внимания многих отечественных и зарубежных исследователей. </w:t>
      </w:r>
      <w:r w:rsidRPr="00353021">
        <w:rPr>
          <w:rFonts w:ascii="Arial" w:hAnsi="Arial" w:cs="Arial"/>
          <w:color w:val="333333"/>
          <w:spacing w:val="0"/>
          <w:w w:val="100"/>
          <w:sz w:val="10"/>
          <w:szCs w:val="10"/>
        </w:rPr>
        <w:br/>
        <w:t>В последнее время появился ряд работ, посвященных религиозно-политическому экстремизму в нашей стране и предназначенных в качестве учебных пособий для различных категорий слушателей и студентов. Так,  в  учебно-методическом пособии  по религиозному      экстремизму      и      особенностям противодействия ему на Северном Кавказе для слушатеелй Краснодарского университета МВД России ее авторы Е.В. Рябченко. Л.В. Карнаушенко. Д.С. Райдугин69 подчеркивается, что он разработан  в связи с необходимостью наступательной работы с ваххабитской идеологией, распространенной в республиках Северного Кавказа. Особое внимание уделяется разъяснению курсантом и слушателям негативного влияния ваххабизма, отрицающего нормализующуюся общественно-политическую жизнь Северо-Кавказского региона и повлекшего за собой рост тяжких уголовных преступлений, всплеск терроризма, многолетнюю дестабилизацию сложившейся ситуации.</w:t>
      </w:r>
      <w:r w:rsidRPr="00353021">
        <w:rPr>
          <w:rFonts w:ascii="Arial" w:hAnsi="Arial" w:cs="Arial"/>
          <w:color w:val="333333"/>
          <w:spacing w:val="0"/>
          <w:w w:val="100"/>
          <w:sz w:val="10"/>
          <w:szCs w:val="10"/>
        </w:rPr>
        <w:br/>
        <w:t>Проблемам противодейсвтия терроризму посвящены учебные  пособия для студентов  высших  учебных  заведений Я.Д. Вишнякова,  Г.А. Бондаренко, С.Г. Васина и Е.В. Грацианского70 и В.Н. Нозикова, Е.А. Печерской, А.В. Печерского и Д.П. Грузина71.</w:t>
      </w:r>
      <w:r w:rsidRPr="00353021">
        <w:rPr>
          <w:rFonts w:ascii="Arial" w:hAnsi="Arial" w:cs="Arial"/>
          <w:color w:val="333333"/>
          <w:spacing w:val="0"/>
          <w:w w:val="100"/>
          <w:sz w:val="10"/>
          <w:szCs w:val="10"/>
        </w:rPr>
        <w:br/>
        <w:t>Учебное пособие Ю.А. Брусницьна, И.М.Вакула, В.Н.Мидова, С.Г. Москаленко и Д.В.Новикова72 «Политический терроризм и религиозный экстремизм в современной России. Северный Кавказ» написан в форме  вопросов и ответов. В учебном пособии рассматриваются истоки, сущность, основные формы терроризма в современной России. Предназначено для курсантов и слушателей вузов МВД и всех, интересующихся проблемами борьбы с терроризмом и религиозным экстремизмом. В брошюре Е.В. Боровикова73 содержатся информационные и аналитические обзоры политического развития радикальных религиозных исламских движений, в частности, ваххабизма  в Татарстане,  Чечня, Дагестане, Кабардино-Балкарии и Карачаево-Черкесии.</w:t>
      </w:r>
      <w:r w:rsidRPr="00353021">
        <w:rPr>
          <w:rFonts w:ascii="Arial" w:hAnsi="Arial" w:cs="Arial"/>
          <w:color w:val="333333"/>
          <w:spacing w:val="0"/>
          <w:w w:val="100"/>
          <w:sz w:val="10"/>
          <w:szCs w:val="10"/>
        </w:rPr>
        <w:br/>
        <w:t xml:space="preserve">В монографии В.А. Бурковской «Криминальный религиозный экстремизм в современной    России»74 рассматриваются понятие и классификация криминального религиозного экстремизма; отечественный и зарубежный опыт борьбы с криминальным религиозным экстремизмом уголовно-правовыми средствами; вопросы международного сотрудничества в борьбе с криминальным религиозным экстремизмом; проблемы уголовно-правовой характеристики институциональных форм данного вида экстремизма. </w:t>
      </w:r>
      <w:r w:rsidRPr="00353021">
        <w:rPr>
          <w:rFonts w:ascii="Arial" w:hAnsi="Arial" w:cs="Arial"/>
          <w:color w:val="333333"/>
          <w:spacing w:val="0"/>
          <w:w w:val="100"/>
          <w:sz w:val="10"/>
          <w:szCs w:val="10"/>
        </w:rPr>
        <w:br/>
        <w:t>В то же время нет монографических  исследований, за исключением монографии А.К. Алиева, З.С. Арухова и К.М. Ханбабаева75 и монографии К.М.Ханбабаева и М.Г.Якубова76, посвященных анализу современного состояния исламского фундаментализма, радикализма, политизации ислама,  религиозно-политического экстремизма и терроризма в России  в современных условиях.</w:t>
      </w:r>
      <w:r w:rsidRPr="00353021">
        <w:rPr>
          <w:rFonts w:ascii="Arial" w:hAnsi="Arial" w:cs="Arial"/>
          <w:color w:val="333333"/>
          <w:spacing w:val="0"/>
          <w:w w:val="100"/>
          <w:sz w:val="10"/>
          <w:szCs w:val="10"/>
        </w:rPr>
        <w:br/>
        <w:t xml:space="preserve">В изучении этой проблематики еще остаются  определенные пробелы, обусловленные, в первую очередь, отсутствием комплексных разработок, которые бы позволили свести воедино отдельные концептуальные достижения. Недостаточно, на наш взгляд, в отечественной литературе разработана проблема основных этапов становления и развития исламского фундаментализма, радикализма, политического ислама на Северном Кавказе, без разрешения которой существует теоретическая  опасность абсолютизации роли исламизма,  как политического ислама в общественно-политических процессах на Северном Кавказе, особенно, в постсоветское время. Не освещен вопрос об эволюции идеологии религиозно-политического ислама в России, в Южном федеральном округе   в конце ХХ – начале XXI вв.,  об основных персоналиях  религиозно-политического экстремизма, политического ислама, о политике государства в отношении политического ислама, особенно – религиозно-политического экстремизма и терроризма, о влиянии радикального ислама на исламское возрождение в  постсоветской России. В существующей научной литературе мало используются источники по истории исламского радикализма, исламских радикальных политических движений  на Северном Кавказе, в том числе на арабском языке и языках народов Северного Кавказа. Требуются  дополнительные исследовательские усилия для изучения проблемы возрождения политического ислама и исламской политической  теоретической мысли в России. </w:t>
      </w:r>
      <w:r w:rsidRPr="00353021">
        <w:rPr>
          <w:rFonts w:ascii="Arial" w:hAnsi="Arial" w:cs="Arial"/>
          <w:color w:val="333333"/>
          <w:spacing w:val="0"/>
          <w:w w:val="100"/>
          <w:sz w:val="10"/>
          <w:szCs w:val="10"/>
        </w:rPr>
        <w:br/>
        <w:t xml:space="preserve">Целью спецкурса  является изучение  природы, форм и практики религиозно-политического экстремизма и терроризма.  Автор стремится показать корни религиозно-политического экстремизма и терроризма в контексте социальных, политических, этнических, культурно-религиозных и других конфликтов  в мире, России, на Северном Кавказе, найти общее и особенное в его различных типах. Разбирается используемый понятийный аппарат («фундаментализм», «религиозно-политический экстремизм», «радикализм», «экстремизм», «исламский экстремизм», «исламизм», «ваххабизм», «салафизм», «джихадизм», «террор», «терроризм», «толерантность», «этноконфессиональная толерантность» и др.), обращается внимание на сложность правового определения экстремизма и терроризма. Особое внимание уделяется философии, психологии и практике религиозно-политического экстремизма в России. Освещая различные временные периоды, автор прослеживает динамику изменений, происходящих в исламе в России, на Северном Кавказе, особенно в постсоветское время, организации  религиозно-политического экстремизма в регионе в ХХ - начале ХХI века, а также взаимосвязь внутреннего и международного религиозно-политического экстремизма и терроризма. </w:t>
      </w:r>
      <w:r w:rsidRPr="00353021">
        <w:rPr>
          <w:rFonts w:ascii="Arial" w:hAnsi="Arial" w:cs="Arial"/>
          <w:color w:val="333333"/>
          <w:spacing w:val="0"/>
          <w:w w:val="100"/>
          <w:sz w:val="10"/>
          <w:szCs w:val="10"/>
        </w:rPr>
        <w:br/>
        <w:t xml:space="preserve">При анализе  проблемы религиозно-политического экстремизма и терроризма в России  специально обращается внимание на роль религиозного фактора в религиозно-политической и террористической активности. </w:t>
      </w:r>
      <w:r w:rsidRPr="00353021">
        <w:rPr>
          <w:rFonts w:ascii="Arial" w:hAnsi="Arial" w:cs="Arial"/>
          <w:color w:val="333333"/>
          <w:spacing w:val="0"/>
          <w:w w:val="100"/>
          <w:sz w:val="10"/>
          <w:szCs w:val="10"/>
        </w:rPr>
        <w:br/>
        <w:t xml:space="preserve">Для достижения этой цели в рамках исследования  предпринята попытка решения следующих основных задач: </w:t>
      </w:r>
      <w:r w:rsidRPr="00353021">
        <w:rPr>
          <w:rFonts w:ascii="Arial" w:hAnsi="Arial" w:cs="Arial"/>
          <w:color w:val="333333"/>
          <w:spacing w:val="0"/>
          <w:w w:val="100"/>
          <w:sz w:val="10"/>
          <w:szCs w:val="10"/>
        </w:rPr>
        <w:br/>
        <w:t>- дать характеристику «экстремизму», «политическому экстремизму», «религиозно-политическому экстремизму», «терроризму».</w:t>
      </w:r>
      <w:r w:rsidRPr="00353021">
        <w:rPr>
          <w:rFonts w:ascii="Arial" w:hAnsi="Arial" w:cs="Arial"/>
          <w:color w:val="333333"/>
          <w:spacing w:val="0"/>
          <w:w w:val="100"/>
          <w:sz w:val="10"/>
          <w:szCs w:val="10"/>
        </w:rPr>
        <w:br/>
        <w:t xml:space="preserve">- проанализировать объективные условия и субъективные факторы возникновения  исламского радикализма, религиозно-политического экстремизма в суннитском исламе; </w:t>
      </w:r>
      <w:r w:rsidRPr="00353021">
        <w:rPr>
          <w:rFonts w:ascii="Arial" w:hAnsi="Arial" w:cs="Arial"/>
          <w:color w:val="333333"/>
          <w:spacing w:val="0"/>
          <w:w w:val="100"/>
          <w:sz w:val="10"/>
          <w:szCs w:val="10"/>
        </w:rPr>
        <w:br/>
        <w:t xml:space="preserve">- дать характеристику религиозно-политической концепции организации мусульманского общества и основам ее религиозно-правовой догматики; </w:t>
      </w:r>
      <w:r w:rsidRPr="00353021">
        <w:rPr>
          <w:rFonts w:ascii="Arial" w:hAnsi="Arial" w:cs="Arial"/>
          <w:color w:val="333333"/>
          <w:spacing w:val="0"/>
          <w:w w:val="100"/>
          <w:sz w:val="10"/>
          <w:szCs w:val="10"/>
        </w:rPr>
        <w:br/>
        <w:t xml:space="preserve">- провести классификацию и проанализировать идеологию религиозного радикализма в России и странах Центральной Азии; </w:t>
      </w:r>
      <w:r w:rsidRPr="00353021">
        <w:rPr>
          <w:rFonts w:ascii="Arial" w:hAnsi="Arial" w:cs="Arial"/>
          <w:color w:val="333333"/>
          <w:spacing w:val="0"/>
          <w:w w:val="100"/>
          <w:sz w:val="10"/>
          <w:szCs w:val="10"/>
        </w:rPr>
        <w:br/>
        <w:t>-  выявить основные тенденции, характер и причины появления исламского радикализма, религиозно-политического экстремизма  и терроризма в России, на Северном Кавказе как религиозно-политического течения, а также определить отрицательные последствия его распространения и пути преодоления.</w:t>
      </w:r>
      <w:r w:rsidRPr="00353021">
        <w:rPr>
          <w:rFonts w:ascii="Arial" w:hAnsi="Arial" w:cs="Arial"/>
          <w:color w:val="333333"/>
          <w:spacing w:val="0"/>
          <w:w w:val="100"/>
          <w:sz w:val="10"/>
          <w:szCs w:val="10"/>
        </w:rPr>
        <w:br/>
        <w:t xml:space="preserve">Научная новизна спецкурса  состоит в следующем: </w:t>
      </w:r>
      <w:r w:rsidRPr="00353021">
        <w:rPr>
          <w:rFonts w:ascii="Arial" w:hAnsi="Arial" w:cs="Arial"/>
          <w:color w:val="333333"/>
          <w:spacing w:val="0"/>
          <w:w w:val="100"/>
          <w:sz w:val="10"/>
          <w:szCs w:val="10"/>
        </w:rPr>
        <w:br/>
        <w:t xml:space="preserve">- анализировано содержание понятийного аппарата исследования феномена религиозно-политического экстремизма; </w:t>
      </w:r>
      <w:r w:rsidRPr="00353021">
        <w:rPr>
          <w:rFonts w:ascii="Arial" w:hAnsi="Arial" w:cs="Arial"/>
          <w:color w:val="333333"/>
          <w:spacing w:val="0"/>
          <w:w w:val="100"/>
          <w:sz w:val="10"/>
          <w:szCs w:val="10"/>
        </w:rPr>
        <w:br/>
        <w:t>- раскрыта сущность и специфика  религиозно-политического экстремизма в суннизме в историческом контексте, с учетом развития в исламе идеологии экстремизма и религиозной нетерпимости;  </w:t>
      </w:r>
      <w:r w:rsidRPr="00353021">
        <w:rPr>
          <w:rFonts w:ascii="Arial" w:hAnsi="Arial" w:cs="Arial"/>
          <w:color w:val="333333"/>
          <w:spacing w:val="0"/>
          <w:w w:val="100"/>
          <w:sz w:val="10"/>
          <w:szCs w:val="10"/>
        </w:rPr>
        <w:br/>
        <w:t xml:space="preserve">- показаны основные пути распространения, формы и методы реализации исламского радикализма, религиозно-политической идеологии в мире, на Северном Кавказе и других субъектах России; </w:t>
      </w:r>
      <w:r w:rsidRPr="00353021">
        <w:rPr>
          <w:rFonts w:ascii="Arial" w:hAnsi="Arial" w:cs="Arial"/>
          <w:color w:val="333333"/>
          <w:spacing w:val="0"/>
          <w:w w:val="100"/>
          <w:sz w:val="10"/>
          <w:szCs w:val="10"/>
        </w:rPr>
        <w:br/>
        <w:t xml:space="preserve">- проведена классификация и структурный анализ социально-политической доктрины  исламского радикализма, религиозно-политического экстремизма, терроризма  на территории Северного Кавказа; </w:t>
      </w:r>
      <w:r w:rsidRPr="00353021">
        <w:rPr>
          <w:rFonts w:ascii="Arial" w:hAnsi="Arial" w:cs="Arial"/>
          <w:color w:val="333333"/>
          <w:spacing w:val="0"/>
          <w:w w:val="100"/>
          <w:sz w:val="10"/>
          <w:szCs w:val="10"/>
        </w:rPr>
        <w:br/>
        <w:t xml:space="preserve">- показаны некоторые причины появления идей религиозно-политического экстремизма и терроризма  в идеологии и практике радикальных исламских общин России, Северного Кавказа; </w:t>
      </w:r>
      <w:r w:rsidRPr="00353021">
        <w:rPr>
          <w:rFonts w:ascii="Arial" w:hAnsi="Arial" w:cs="Arial"/>
          <w:color w:val="333333"/>
          <w:spacing w:val="0"/>
          <w:w w:val="100"/>
          <w:sz w:val="10"/>
          <w:szCs w:val="10"/>
        </w:rPr>
        <w:br/>
        <w:t>- обобщен опыт и указаны основные пути повышения эффективности  работы по преодолению религиозно-политического экстремизма и терроризма в России, на Северном Кавказе;</w:t>
      </w:r>
      <w:r w:rsidRPr="00353021">
        <w:rPr>
          <w:rFonts w:ascii="Arial" w:hAnsi="Arial" w:cs="Arial"/>
          <w:color w:val="333333"/>
          <w:spacing w:val="0"/>
          <w:w w:val="100"/>
          <w:sz w:val="10"/>
          <w:szCs w:val="10"/>
        </w:rPr>
        <w:br/>
        <w:t>- в научный оборот введены новые источники, литература, документы и материалы,  в том числе и на иностранных языках.</w:t>
      </w:r>
      <w:r w:rsidRPr="00353021">
        <w:rPr>
          <w:rFonts w:ascii="Arial" w:hAnsi="Arial" w:cs="Arial"/>
          <w:color w:val="333333"/>
          <w:spacing w:val="0"/>
          <w:w w:val="100"/>
          <w:sz w:val="10"/>
          <w:szCs w:val="10"/>
        </w:rPr>
        <w:br/>
        <w:t xml:space="preserve">Спецкурс состоит из четырех разделов, поделенных на несколько параграфов каждый. В первом разделе рассматриваются теоретические проблемы религиозно-политического экстремизма. </w:t>
      </w:r>
      <w:r w:rsidRPr="00353021">
        <w:rPr>
          <w:rFonts w:ascii="Arial" w:hAnsi="Arial" w:cs="Arial"/>
          <w:color w:val="333333"/>
          <w:spacing w:val="0"/>
          <w:w w:val="100"/>
          <w:sz w:val="10"/>
          <w:szCs w:val="10"/>
        </w:rPr>
        <w:br/>
        <w:t>Второй раздел посвящен истории религиозно-политического экстремизма в исламе. Здесь рассматриваются такие актуальные проблемы, как исламский радикализм и ваххабизм, теологические разногласия между представителями религиозно-политического экстремизма и традиционного ислама, суфизма.  </w:t>
      </w:r>
      <w:r w:rsidRPr="00353021">
        <w:rPr>
          <w:rFonts w:ascii="Arial" w:hAnsi="Arial" w:cs="Arial"/>
          <w:color w:val="333333"/>
          <w:spacing w:val="0"/>
          <w:w w:val="100"/>
          <w:sz w:val="10"/>
          <w:szCs w:val="10"/>
        </w:rPr>
        <w:br/>
        <w:t>Третий раздел раскрывает распространение религиозно-политического экстремизма в современном мире, России, особенно на Северном Кавказе. Здесь же показана сущность и специфика религиозно-политического экстремизма, терроризма  в  России и государствах Центральной Азии, дается их классификация и структурный анализ</w:t>
      </w:r>
      <w:r w:rsidRPr="00353021">
        <w:rPr>
          <w:rFonts w:ascii="Arial" w:hAnsi="Arial" w:cs="Arial"/>
          <w:color w:val="333333"/>
          <w:spacing w:val="0"/>
          <w:w w:val="100"/>
          <w:sz w:val="10"/>
          <w:szCs w:val="10"/>
        </w:rPr>
        <w:br/>
        <w:t>В последнем, четвертом разделе спецкурса освещается опыт и анализируются проблемы противодействия религиозно-политическому экстремизму, терроризму в мире и России. Раскрываются проблемы законодательного урегулирования противодействия религиозно-политическому экстремизму и терроризму в мире и России. Здесь же обобщается опыт, и указываются проблемы противодействия религиозно-политическому экстремизму, терроризму  в России, на Северном Кавказе.</w:t>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r w:rsidRPr="00353021">
        <w:rPr>
          <w:rFonts w:ascii="Arial" w:hAnsi="Arial" w:cs="Arial"/>
          <w:color w:val="333333"/>
          <w:spacing w:val="0"/>
          <w:w w:val="100"/>
          <w:sz w:val="10"/>
          <w:szCs w:val="10"/>
        </w:rPr>
        <w:br/>
      </w:r>
    </w:p>
    <w:p w:rsidR="000013AD" w:rsidRDefault="000013AD"/>
    <w:sectPr w:rsidR="000013AD" w:rsidSect="000013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oNotDisplayPageBoundaries/>
  <w:defaultTabStop w:val="708"/>
  <w:characterSpacingControl w:val="doNotCompress"/>
  <w:compat/>
  <w:rsids>
    <w:rsidRoot w:val="00353021"/>
    <w:rsid w:val="000013AD"/>
    <w:rsid w:val="00353021"/>
    <w:rsid w:val="00704677"/>
    <w:rsid w:val="00992386"/>
    <w:rsid w:val="00A02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386"/>
    <w:pPr>
      <w:widowControl w:val="0"/>
      <w:shd w:val="clear" w:color="auto" w:fill="FFFFFF"/>
      <w:tabs>
        <w:tab w:val="left" w:pos="1488"/>
      </w:tabs>
      <w:autoSpaceDE w:val="0"/>
      <w:autoSpaceDN w:val="0"/>
      <w:adjustRightInd w:val="0"/>
      <w:spacing w:line="298" w:lineRule="exact"/>
    </w:pPr>
    <w:rPr>
      <w:spacing w:val="-15"/>
      <w:w w:val="82"/>
      <w:sz w:val="28"/>
      <w:szCs w:val="28"/>
    </w:rPr>
  </w:style>
  <w:style w:type="paragraph" w:styleId="1">
    <w:name w:val="heading 1"/>
    <w:basedOn w:val="a"/>
    <w:next w:val="a"/>
    <w:link w:val="10"/>
    <w:qFormat/>
    <w:rsid w:val="00992386"/>
    <w:pPr>
      <w:keepNext/>
      <w:outlineLvl w:val="0"/>
    </w:pPr>
    <w:rPr>
      <w:rFonts w:ascii="Arial" w:hAnsi="Arial"/>
      <w:vanish/>
      <w:lang w:val="en-US"/>
    </w:rPr>
  </w:style>
  <w:style w:type="paragraph" w:styleId="2">
    <w:name w:val="heading 2"/>
    <w:basedOn w:val="a"/>
    <w:next w:val="a"/>
    <w:link w:val="20"/>
    <w:qFormat/>
    <w:rsid w:val="00992386"/>
    <w:pPr>
      <w:keepNext/>
      <w:spacing w:before="120"/>
      <w:ind w:right="-68"/>
      <w:jc w:val="center"/>
      <w:outlineLvl w:val="1"/>
    </w:pPr>
    <w:rPr>
      <w:b/>
      <w:lang w:val="en-US"/>
    </w:rPr>
  </w:style>
  <w:style w:type="paragraph" w:styleId="3">
    <w:name w:val="heading 3"/>
    <w:basedOn w:val="a"/>
    <w:next w:val="a"/>
    <w:link w:val="30"/>
    <w:uiPriority w:val="9"/>
    <w:qFormat/>
    <w:rsid w:val="00992386"/>
    <w:pPr>
      <w:keepNext/>
      <w:spacing w:before="120"/>
      <w:ind w:right="-68"/>
      <w:jc w:val="center"/>
      <w:outlineLvl w:val="2"/>
    </w:pPr>
    <w:rPr>
      <w:b/>
      <w:vanish/>
      <w:lang w:val="en-US"/>
    </w:rPr>
  </w:style>
  <w:style w:type="paragraph" w:styleId="4">
    <w:name w:val="heading 4"/>
    <w:basedOn w:val="a"/>
    <w:next w:val="a"/>
    <w:link w:val="40"/>
    <w:qFormat/>
    <w:rsid w:val="00992386"/>
    <w:pPr>
      <w:keepNext/>
      <w:jc w:val="center"/>
      <w:outlineLvl w:val="3"/>
    </w:pPr>
    <w:rPr>
      <w:b/>
      <w:vanish/>
      <w:lang w:val="en-US"/>
    </w:rPr>
  </w:style>
  <w:style w:type="paragraph" w:styleId="5">
    <w:name w:val="heading 5"/>
    <w:basedOn w:val="a"/>
    <w:next w:val="a"/>
    <w:link w:val="50"/>
    <w:qFormat/>
    <w:rsid w:val="00992386"/>
    <w:pPr>
      <w:keepNext/>
      <w:jc w:val="center"/>
      <w:outlineLvl w:val="4"/>
    </w:pPr>
    <w:rPr>
      <w:vanish/>
      <w:lang w:val="en-US"/>
    </w:rPr>
  </w:style>
  <w:style w:type="paragraph" w:styleId="6">
    <w:name w:val="heading 6"/>
    <w:basedOn w:val="a"/>
    <w:next w:val="a"/>
    <w:link w:val="60"/>
    <w:qFormat/>
    <w:rsid w:val="00992386"/>
    <w:pPr>
      <w:keepNext/>
      <w:jc w:val="center"/>
      <w:outlineLvl w:val="5"/>
    </w:pPr>
    <w:rPr>
      <w:vanis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2386"/>
    <w:rPr>
      <w:rFonts w:ascii="Arial" w:hAnsi="Arial"/>
      <w:vanish/>
      <w:spacing w:val="-15"/>
      <w:w w:val="82"/>
      <w:sz w:val="28"/>
      <w:szCs w:val="28"/>
      <w:shd w:val="clear" w:color="auto" w:fill="FFFFFF"/>
      <w:lang w:val="en-US"/>
    </w:rPr>
  </w:style>
  <w:style w:type="character" w:customStyle="1" w:styleId="20">
    <w:name w:val="Заголовок 2 Знак"/>
    <w:basedOn w:val="a0"/>
    <w:link w:val="2"/>
    <w:rsid w:val="00992386"/>
    <w:rPr>
      <w:b/>
      <w:spacing w:val="-15"/>
      <w:w w:val="82"/>
      <w:sz w:val="28"/>
      <w:szCs w:val="28"/>
      <w:shd w:val="clear" w:color="auto" w:fill="FFFFFF"/>
      <w:lang w:val="en-US"/>
    </w:rPr>
  </w:style>
  <w:style w:type="character" w:customStyle="1" w:styleId="30">
    <w:name w:val="Заголовок 3 Знак"/>
    <w:basedOn w:val="a0"/>
    <w:link w:val="3"/>
    <w:uiPriority w:val="9"/>
    <w:rsid w:val="00992386"/>
    <w:rPr>
      <w:b/>
      <w:vanish/>
      <w:spacing w:val="-15"/>
      <w:w w:val="82"/>
      <w:sz w:val="28"/>
      <w:szCs w:val="28"/>
      <w:shd w:val="clear" w:color="auto" w:fill="FFFFFF"/>
      <w:lang w:val="en-US"/>
    </w:rPr>
  </w:style>
  <w:style w:type="character" w:customStyle="1" w:styleId="40">
    <w:name w:val="Заголовок 4 Знак"/>
    <w:basedOn w:val="a0"/>
    <w:link w:val="4"/>
    <w:rsid w:val="00992386"/>
    <w:rPr>
      <w:b/>
      <w:vanish/>
      <w:spacing w:val="-15"/>
      <w:w w:val="82"/>
      <w:sz w:val="28"/>
      <w:szCs w:val="28"/>
      <w:shd w:val="clear" w:color="auto" w:fill="FFFFFF"/>
      <w:lang w:val="en-US"/>
    </w:rPr>
  </w:style>
  <w:style w:type="character" w:customStyle="1" w:styleId="50">
    <w:name w:val="Заголовок 5 Знак"/>
    <w:basedOn w:val="a0"/>
    <w:link w:val="5"/>
    <w:rsid w:val="00992386"/>
    <w:rPr>
      <w:vanish/>
      <w:spacing w:val="-15"/>
      <w:w w:val="82"/>
      <w:sz w:val="28"/>
      <w:szCs w:val="28"/>
      <w:shd w:val="clear" w:color="auto" w:fill="FFFFFF"/>
      <w:lang w:val="en-US"/>
    </w:rPr>
  </w:style>
  <w:style w:type="character" w:customStyle="1" w:styleId="60">
    <w:name w:val="Заголовок 6 Знак"/>
    <w:basedOn w:val="a0"/>
    <w:link w:val="6"/>
    <w:rsid w:val="00992386"/>
    <w:rPr>
      <w:vanish/>
      <w:spacing w:val="-15"/>
      <w:w w:val="82"/>
      <w:sz w:val="28"/>
      <w:szCs w:val="28"/>
      <w:shd w:val="clear" w:color="auto" w:fill="FFFFFF"/>
    </w:rPr>
  </w:style>
  <w:style w:type="paragraph" w:styleId="a3">
    <w:name w:val="List Paragraph"/>
    <w:basedOn w:val="a"/>
    <w:uiPriority w:val="34"/>
    <w:qFormat/>
    <w:rsid w:val="00992386"/>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497036287">
      <w:bodyDiv w:val="1"/>
      <w:marLeft w:val="0"/>
      <w:marRight w:val="0"/>
      <w:marTop w:val="0"/>
      <w:marBottom w:val="0"/>
      <w:divBdr>
        <w:top w:val="none" w:sz="0" w:space="0" w:color="auto"/>
        <w:left w:val="none" w:sz="0" w:space="0" w:color="auto"/>
        <w:bottom w:val="none" w:sz="0" w:space="0" w:color="auto"/>
        <w:right w:val="none" w:sz="0" w:space="0" w:color="auto"/>
      </w:divBdr>
      <w:divsChild>
        <w:div w:id="146553450">
          <w:marLeft w:val="0"/>
          <w:marRight w:val="0"/>
          <w:marTop w:val="100"/>
          <w:marBottom w:val="100"/>
          <w:divBdr>
            <w:top w:val="none" w:sz="0" w:space="0" w:color="auto"/>
            <w:left w:val="none" w:sz="0" w:space="0" w:color="auto"/>
            <w:bottom w:val="none" w:sz="0" w:space="0" w:color="auto"/>
            <w:right w:val="none" w:sz="0" w:space="0" w:color="auto"/>
          </w:divBdr>
          <w:divsChild>
            <w:div w:id="412091756">
              <w:marLeft w:val="0"/>
              <w:marRight w:val="0"/>
              <w:marTop w:val="0"/>
              <w:marBottom w:val="0"/>
              <w:divBdr>
                <w:top w:val="none" w:sz="0" w:space="0" w:color="auto"/>
                <w:left w:val="none" w:sz="0" w:space="0" w:color="auto"/>
                <w:bottom w:val="none" w:sz="0" w:space="0" w:color="auto"/>
                <w:right w:val="none" w:sz="0" w:space="0" w:color="auto"/>
              </w:divBdr>
              <w:divsChild>
                <w:div w:id="694620282">
                  <w:marLeft w:val="0"/>
                  <w:marRight w:val="0"/>
                  <w:marTop w:val="0"/>
                  <w:marBottom w:val="0"/>
                  <w:divBdr>
                    <w:top w:val="none" w:sz="0" w:space="0" w:color="auto"/>
                    <w:left w:val="none" w:sz="0" w:space="0" w:color="auto"/>
                    <w:bottom w:val="none" w:sz="0" w:space="0" w:color="auto"/>
                    <w:right w:val="none" w:sz="0" w:space="0" w:color="auto"/>
                  </w:divBdr>
                  <w:divsChild>
                    <w:div w:id="1996369517">
                      <w:marLeft w:val="1800"/>
                      <w:marRight w:val="0"/>
                      <w:marTop w:val="0"/>
                      <w:marBottom w:val="400"/>
                      <w:divBdr>
                        <w:top w:val="none" w:sz="0" w:space="0" w:color="auto"/>
                        <w:left w:val="none" w:sz="0" w:space="0" w:color="auto"/>
                        <w:bottom w:val="none" w:sz="0" w:space="0" w:color="auto"/>
                        <w:right w:val="none" w:sz="0" w:space="0" w:color="auto"/>
                      </w:divBdr>
                      <w:divsChild>
                        <w:div w:id="1142894295">
                          <w:marLeft w:val="0"/>
                          <w:marRight w:val="0"/>
                          <w:marTop w:val="0"/>
                          <w:marBottom w:val="0"/>
                          <w:divBdr>
                            <w:top w:val="none" w:sz="0" w:space="0" w:color="auto"/>
                            <w:left w:val="none" w:sz="0" w:space="0" w:color="auto"/>
                            <w:bottom w:val="none" w:sz="0" w:space="0" w:color="auto"/>
                            <w:right w:val="none" w:sz="0" w:space="0" w:color="auto"/>
                          </w:divBdr>
                          <w:divsChild>
                            <w:div w:id="278438">
                              <w:marLeft w:val="0"/>
                              <w:marRight w:val="0"/>
                              <w:marTop w:val="0"/>
                              <w:marBottom w:val="0"/>
                              <w:divBdr>
                                <w:top w:val="none" w:sz="0" w:space="0" w:color="auto"/>
                                <w:left w:val="none" w:sz="0" w:space="0" w:color="auto"/>
                                <w:bottom w:val="none" w:sz="0" w:space="0" w:color="auto"/>
                                <w:right w:val="none" w:sz="0" w:space="0" w:color="auto"/>
                              </w:divBdr>
                            </w:div>
                            <w:div w:id="1994411232">
                              <w:marLeft w:val="0"/>
                              <w:marRight w:val="0"/>
                              <w:marTop w:val="0"/>
                              <w:marBottom w:val="0"/>
                              <w:divBdr>
                                <w:top w:val="none" w:sz="0" w:space="0" w:color="auto"/>
                                <w:left w:val="none" w:sz="0" w:space="0" w:color="auto"/>
                                <w:bottom w:val="none" w:sz="0" w:space="0" w:color="auto"/>
                                <w:right w:val="none" w:sz="0" w:space="0" w:color="auto"/>
                              </w:divBdr>
                              <w:divsChild>
                                <w:div w:id="1855269097">
                                  <w:marLeft w:val="0"/>
                                  <w:marRight w:val="0"/>
                                  <w:marTop w:val="0"/>
                                  <w:marBottom w:val="0"/>
                                  <w:divBdr>
                                    <w:top w:val="none" w:sz="0" w:space="0" w:color="auto"/>
                                    <w:left w:val="none" w:sz="0" w:space="0" w:color="auto"/>
                                    <w:bottom w:val="none" w:sz="0" w:space="0" w:color="auto"/>
                                    <w:right w:val="none" w:sz="0" w:space="0" w:color="auto"/>
                                  </w:divBdr>
                                  <w:divsChild>
                                    <w:div w:id="14359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6458</Words>
  <Characters>36816</Characters>
  <Application>Microsoft Office Word</Application>
  <DocSecurity>0</DocSecurity>
  <Lines>306</Lines>
  <Paragraphs>86</Paragraphs>
  <ScaleCrop>false</ScaleCrop>
  <Company/>
  <LinksUpToDate>false</LinksUpToDate>
  <CharactersWithSpaces>43188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Chetina</dc:creator>
  <cp:lastModifiedBy>Chetina</cp:lastModifiedBy>
  <cp:revision>1</cp:revision>
  <dcterms:created xsi:type="dcterms:W3CDTF">2019-04-12T10:10:00Z</dcterms:created>
  <dcterms:modified xsi:type="dcterms:W3CDTF">2019-04-12T10:11:00Z</dcterms:modified>
</cp:coreProperties>
</file>