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358" w:rsidRDefault="00A30147">
      <w:pPr>
        <w:shd w:val="clear" w:color="auto" w:fill="FFFFFF"/>
        <w:spacing w:after="0" w:line="240" w:lineRule="auto"/>
        <w:ind w:firstLine="709"/>
        <w:jc w:val="right"/>
        <w:outlineLvl w:val="0"/>
        <w:rPr>
          <w:sz w:val="20"/>
          <w:szCs w:val="20"/>
        </w:rPr>
      </w:pPr>
      <w:r>
        <w:rPr>
          <w:sz w:val="20"/>
          <w:szCs w:val="20"/>
        </w:rPr>
        <w:t xml:space="preserve">Информация </w:t>
      </w:r>
    </w:p>
    <w:p w:rsidR="00180358" w:rsidRDefault="00EA0E86">
      <w:pPr>
        <w:shd w:val="clear" w:color="auto" w:fill="FFFFFF"/>
        <w:spacing w:after="0" w:line="240" w:lineRule="auto"/>
        <w:ind w:firstLine="709"/>
        <w:jc w:val="right"/>
        <w:outlineLvl w:val="0"/>
        <w:rPr>
          <w:sz w:val="20"/>
          <w:szCs w:val="20"/>
        </w:rPr>
      </w:pPr>
      <w:proofErr w:type="gramStart"/>
      <w:r>
        <w:rPr>
          <w:sz w:val="20"/>
          <w:szCs w:val="20"/>
        </w:rPr>
        <w:t>о</w:t>
      </w:r>
      <w:r w:rsidR="00A30147">
        <w:rPr>
          <w:sz w:val="20"/>
          <w:szCs w:val="20"/>
        </w:rPr>
        <w:t>т</w:t>
      </w:r>
      <w:proofErr w:type="gramEnd"/>
      <w:r w:rsidR="00196BC6">
        <w:rPr>
          <w:sz w:val="20"/>
          <w:szCs w:val="20"/>
        </w:rPr>
        <w:t xml:space="preserve"> </w:t>
      </w:r>
      <w:r w:rsidR="00BF35CC">
        <w:rPr>
          <w:sz w:val="20"/>
          <w:szCs w:val="20"/>
        </w:rPr>
        <w:t>05</w:t>
      </w:r>
      <w:r w:rsidR="00A30147">
        <w:rPr>
          <w:sz w:val="20"/>
          <w:szCs w:val="20"/>
        </w:rPr>
        <w:t>.</w:t>
      </w:r>
      <w:r w:rsidR="00BF35CC">
        <w:rPr>
          <w:sz w:val="20"/>
          <w:szCs w:val="20"/>
        </w:rPr>
        <w:t>10</w:t>
      </w:r>
      <w:r w:rsidR="00A30147">
        <w:rPr>
          <w:sz w:val="20"/>
          <w:szCs w:val="20"/>
        </w:rPr>
        <w:t xml:space="preserve">.2026 </w:t>
      </w:r>
    </w:p>
    <w:p w:rsidR="00B05B31" w:rsidRDefault="00B05B31" w:rsidP="00ED67EA">
      <w:pPr>
        <w:spacing w:after="0" w:line="240" w:lineRule="auto"/>
        <w:ind w:firstLine="708"/>
        <w:jc w:val="both"/>
        <w:rPr>
          <w:rFonts w:cs="Times New Roman"/>
          <w:b/>
          <w:sz w:val="28"/>
          <w:szCs w:val="28"/>
        </w:rPr>
      </w:pPr>
    </w:p>
    <w:p w:rsidR="00BF35CC" w:rsidRDefault="00BF35CC" w:rsidP="00BF35CC">
      <w:pPr>
        <w:pStyle w:val="ConsPlusNormal"/>
        <w:ind w:firstLine="708"/>
        <w:jc w:val="both"/>
        <w:rPr>
          <w:color w:val="000000"/>
          <w:sz w:val="28"/>
          <w:szCs w:val="28"/>
        </w:rPr>
      </w:pPr>
    </w:p>
    <w:p w:rsidR="00BF35CC" w:rsidRDefault="00BF35CC" w:rsidP="00BF35CC">
      <w:pPr>
        <w:pStyle w:val="ConsPlusNormal"/>
        <w:ind w:firstLine="708"/>
        <w:jc w:val="both"/>
        <w:rPr>
          <w:color w:val="000000"/>
          <w:sz w:val="28"/>
          <w:szCs w:val="28"/>
        </w:rPr>
      </w:pPr>
      <w:r>
        <w:rPr>
          <w:color w:val="000000"/>
          <w:sz w:val="28"/>
          <w:szCs w:val="28"/>
        </w:rPr>
        <w:t xml:space="preserve">С начала года на территории Гулькевичского района зарегистрировано </w:t>
      </w:r>
      <w:r w:rsidRPr="00BF35CC">
        <w:rPr>
          <w:color w:val="000000"/>
          <w:sz w:val="28"/>
          <w:szCs w:val="28"/>
          <w:highlight w:val="yellow"/>
        </w:rPr>
        <w:t>182 пожара, при которых 2 человека погибли, пострадал 1 человек.</w:t>
      </w:r>
      <w:bookmarkStart w:id="0" w:name="_GoBack"/>
      <w:bookmarkEnd w:id="0"/>
      <w:r>
        <w:rPr>
          <w:color w:val="000000"/>
          <w:sz w:val="28"/>
          <w:szCs w:val="28"/>
        </w:rPr>
        <w:t xml:space="preserve"> </w:t>
      </w:r>
    </w:p>
    <w:p w:rsidR="00BF35CC" w:rsidRPr="00BE6FDA" w:rsidRDefault="00BF35CC" w:rsidP="00BF35CC">
      <w:pPr>
        <w:suppressAutoHyphens w:val="0"/>
        <w:spacing w:after="0" w:line="240" w:lineRule="auto"/>
        <w:ind w:firstLine="708"/>
        <w:jc w:val="both"/>
        <w:textAlignment w:val="baseline"/>
        <w:rPr>
          <w:rFonts w:eastAsia="Times New Roman" w:cs="Times New Roman"/>
          <w:sz w:val="28"/>
          <w:szCs w:val="28"/>
          <w:lang w:eastAsia="ru-RU"/>
        </w:rPr>
      </w:pPr>
      <w:r w:rsidRPr="00BE6FDA">
        <w:rPr>
          <w:rFonts w:eastAsia="Times New Roman" w:cs="Times New Roman"/>
          <w:sz w:val="28"/>
          <w:szCs w:val="28"/>
          <w:lang w:eastAsia="ru-RU"/>
        </w:rPr>
        <w:t xml:space="preserve">На сегодняшний день автономный дымовой пожарный </w:t>
      </w:r>
      <w:proofErr w:type="spellStart"/>
      <w:r w:rsidRPr="00BE6FDA">
        <w:rPr>
          <w:rFonts w:eastAsia="Times New Roman" w:cs="Times New Roman"/>
          <w:sz w:val="28"/>
          <w:szCs w:val="28"/>
          <w:lang w:eastAsia="ru-RU"/>
        </w:rPr>
        <w:t>извещатель</w:t>
      </w:r>
      <w:proofErr w:type="spellEnd"/>
      <w:r w:rsidRPr="00BE6FDA">
        <w:rPr>
          <w:rFonts w:eastAsia="Times New Roman" w:cs="Times New Roman"/>
          <w:sz w:val="28"/>
          <w:szCs w:val="28"/>
          <w:lang w:eastAsia="ru-RU"/>
        </w:rPr>
        <w:t xml:space="preserve"> (сокращённо его называют АДПИ) является одним из наиболее эффективных средств по предупреждению гибели людей на пожарах. АДПИ выделяются среди средств активной защиты от огня, поскольку они могут реагировать на дым на ранней стадии возгорания и способны звуковым сигналом своевременно предупредить жителей об угрозе пожара. Громкость и частота звука </w:t>
      </w:r>
      <w:proofErr w:type="spellStart"/>
      <w:r w:rsidRPr="00BE6FDA">
        <w:rPr>
          <w:rFonts w:eastAsia="Times New Roman" w:cs="Times New Roman"/>
          <w:sz w:val="28"/>
          <w:szCs w:val="28"/>
          <w:lang w:eastAsia="ru-RU"/>
        </w:rPr>
        <w:t>извещателя</w:t>
      </w:r>
      <w:proofErr w:type="spellEnd"/>
      <w:r w:rsidRPr="00BE6FDA">
        <w:rPr>
          <w:rFonts w:eastAsia="Times New Roman" w:cs="Times New Roman"/>
          <w:sz w:val="28"/>
          <w:szCs w:val="28"/>
          <w:lang w:eastAsia="ru-RU"/>
        </w:rPr>
        <w:t xml:space="preserve"> способны разбудить даже крепко спящего человека.</w:t>
      </w:r>
    </w:p>
    <w:p w:rsidR="00BF35CC" w:rsidRDefault="00BF35CC" w:rsidP="00BF35CC">
      <w:pPr>
        <w:suppressAutoHyphens w:val="0"/>
        <w:spacing w:after="0" w:line="240" w:lineRule="auto"/>
        <w:ind w:firstLine="539"/>
        <w:jc w:val="both"/>
        <w:textAlignment w:val="baseline"/>
        <w:rPr>
          <w:rFonts w:eastAsia="Times New Roman" w:cs="Times New Roman"/>
          <w:sz w:val="28"/>
          <w:szCs w:val="28"/>
          <w:lang w:eastAsia="ru-RU"/>
        </w:rPr>
      </w:pPr>
      <w:r w:rsidRPr="00BE6FDA">
        <w:rPr>
          <w:rFonts w:eastAsia="Times New Roman" w:cs="Times New Roman"/>
          <w:sz w:val="28"/>
          <w:szCs w:val="28"/>
          <w:lang w:eastAsia="ru-RU"/>
        </w:rPr>
        <w:t>Установка АДПИ на потолке и стенах не требует прокладки специальных линий пожарной сигнализации и применения дополнительного оборудования. Нужно лишь не реже одного раза в год менять батарейки</w:t>
      </w:r>
      <w:r>
        <w:rPr>
          <w:rFonts w:eastAsia="Times New Roman" w:cs="Times New Roman"/>
          <w:sz w:val="28"/>
          <w:szCs w:val="28"/>
          <w:lang w:eastAsia="ru-RU"/>
        </w:rPr>
        <w:t>.</w:t>
      </w:r>
    </w:p>
    <w:p w:rsidR="00BF35CC" w:rsidRPr="00BE6FDA" w:rsidRDefault="00BF35CC" w:rsidP="00BF35CC">
      <w:pPr>
        <w:suppressAutoHyphens w:val="0"/>
        <w:spacing w:after="0" w:line="240" w:lineRule="auto"/>
        <w:ind w:firstLine="539"/>
        <w:jc w:val="both"/>
        <w:textAlignment w:val="baseline"/>
        <w:rPr>
          <w:rFonts w:eastAsia="Times New Roman" w:cs="Times New Roman"/>
          <w:sz w:val="28"/>
          <w:szCs w:val="28"/>
          <w:lang w:eastAsia="ru-RU"/>
        </w:rPr>
      </w:pPr>
      <w:r w:rsidRPr="00BE6FDA">
        <w:rPr>
          <w:rFonts w:eastAsia="Times New Roman" w:cs="Times New Roman"/>
          <w:sz w:val="28"/>
          <w:szCs w:val="28"/>
          <w:lang w:eastAsia="ru-RU"/>
        </w:rPr>
        <w:t>Установив такой прибор в своем жилье, вы обезопасите не только имущество, но и, самое главное, свою жизнь.</w:t>
      </w:r>
    </w:p>
    <w:p w:rsidR="00BF35CC" w:rsidRPr="00BE6FDA" w:rsidRDefault="00BF35CC" w:rsidP="00BF35CC">
      <w:pPr>
        <w:pStyle w:val="ConsPlusNormal"/>
        <w:ind w:firstLine="539"/>
        <w:jc w:val="both"/>
        <w:rPr>
          <w:b/>
          <w:sz w:val="28"/>
          <w:szCs w:val="28"/>
        </w:rPr>
      </w:pPr>
      <w:r w:rsidRPr="00BE6FDA">
        <w:rPr>
          <w:b/>
          <w:sz w:val="28"/>
          <w:szCs w:val="28"/>
        </w:rPr>
        <w:t>Телефоны экстренных спасательных служб: «01» - со стационарного телефона, «101» - с мобильного телефона, «112» - единая служба спасения.</w:t>
      </w:r>
    </w:p>
    <w:p w:rsidR="00BF35CC" w:rsidRPr="00BE6FDA" w:rsidRDefault="00BF35CC" w:rsidP="00BF35CC">
      <w:pPr>
        <w:spacing w:after="0" w:line="240" w:lineRule="auto"/>
        <w:ind w:firstLine="708"/>
        <w:jc w:val="both"/>
        <w:rPr>
          <w:rFonts w:eastAsia="Times New Roman"/>
          <w:sz w:val="28"/>
          <w:szCs w:val="28"/>
          <w:lang w:eastAsia="ru-RU"/>
        </w:rPr>
      </w:pPr>
    </w:p>
    <w:p w:rsidR="00BF35CC" w:rsidRDefault="00BF35CC" w:rsidP="00BF35CC">
      <w:pPr>
        <w:pStyle w:val="ConsPlusNormal"/>
        <w:jc w:val="both"/>
        <w:rPr>
          <w:bCs/>
          <w:color w:val="000000"/>
          <w:sz w:val="28"/>
          <w:szCs w:val="28"/>
        </w:rPr>
      </w:pPr>
    </w:p>
    <w:p w:rsidR="009765D4" w:rsidRDefault="009765D4" w:rsidP="009765D4">
      <w:pPr>
        <w:spacing w:after="0" w:line="240" w:lineRule="auto"/>
        <w:jc w:val="both"/>
        <w:rPr>
          <w:rFonts w:eastAsia="Times New Roman"/>
          <w:bCs/>
          <w:color w:val="000000"/>
          <w:sz w:val="28"/>
          <w:szCs w:val="28"/>
          <w:lang w:eastAsia="ru-RU"/>
        </w:rPr>
      </w:pPr>
    </w:p>
    <w:p w:rsidR="009765D4" w:rsidRDefault="009765D4" w:rsidP="009765D4">
      <w:pPr>
        <w:suppressAutoHyphens w:val="0"/>
        <w:spacing w:after="0" w:line="240" w:lineRule="auto"/>
        <w:ind w:firstLine="708"/>
        <w:jc w:val="both"/>
        <w:textAlignment w:val="baseline"/>
        <w:rPr>
          <w:rFonts w:eastAsia="Times New Roman" w:cs="Times New Roman"/>
          <w:sz w:val="28"/>
          <w:szCs w:val="28"/>
          <w:lang w:eastAsia="ru-RU"/>
        </w:rPr>
      </w:pPr>
    </w:p>
    <w:p w:rsidR="005A104A" w:rsidRDefault="005A104A" w:rsidP="005A104A">
      <w:pPr>
        <w:shd w:val="clear" w:color="auto" w:fill="FFFFFF"/>
        <w:suppressAutoHyphens w:val="0"/>
        <w:spacing w:after="0" w:line="240" w:lineRule="auto"/>
        <w:rPr>
          <w:rFonts w:eastAsia="Times New Roman" w:cs="Times New Roman"/>
          <w:sz w:val="28"/>
          <w:szCs w:val="28"/>
          <w:lang w:eastAsia="ru-RU"/>
        </w:rPr>
      </w:pPr>
    </w:p>
    <w:p w:rsidR="00E33F3D" w:rsidRPr="00E938C3" w:rsidRDefault="00E33F3D" w:rsidP="00E33F3D">
      <w:pPr>
        <w:pStyle w:val="ab"/>
        <w:shd w:val="clear" w:color="auto" w:fill="FFFFFF"/>
        <w:spacing w:before="0" w:after="0"/>
        <w:ind w:firstLine="708"/>
        <w:jc w:val="both"/>
        <w:textAlignment w:val="baseline"/>
        <w:rPr>
          <w:sz w:val="28"/>
          <w:szCs w:val="28"/>
        </w:rPr>
      </w:pPr>
    </w:p>
    <w:p w:rsidR="00196BC6" w:rsidRDefault="00196BC6" w:rsidP="00196BC6">
      <w:pPr>
        <w:suppressAutoHyphens w:val="0"/>
        <w:spacing w:after="0" w:line="240" w:lineRule="auto"/>
        <w:jc w:val="both"/>
        <w:textAlignment w:val="baseline"/>
        <w:rPr>
          <w:rFonts w:eastAsia="Times New Roman" w:cs="Times New Roman"/>
          <w:sz w:val="28"/>
          <w:szCs w:val="28"/>
          <w:lang w:eastAsia="ru-RU"/>
        </w:rPr>
      </w:pPr>
    </w:p>
    <w:p w:rsidR="00AB1C1C" w:rsidRPr="00C5542D" w:rsidRDefault="00AB1C1C" w:rsidP="006D12F2">
      <w:pPr>
        <w:spacing w:after="0" w:line="240" w:lineRule="auto"/>
        <w:ind w:right="-36" w:firstLine="708"/>
        <w:jc w:val="center"/>
        <w:rPr>
          <w:rFonts w:eastAsia="Times New Roman" w:cs="Times New Roman"/>
          <w:sz w:val="28"/>
          <w:szCs w:val="28"/>
          <w:lang w:eastAsia="ru-RU"/>
        </w:rPr>
      </w:pPr>
    </w:p>
    <w:sectPr w:rsidR="00AB1C1C" w:rsidRPr="00C5542D" w:rsidSect="00E33F3D">
      <w:pgSz w:w="11906" w:h="16838"/>
      <w:pgMar w:top="1134" w:right="567" w:bottom="113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74DC2"/>
    <w:multiLevelType w:val="multilevel"/>
    <w:tmpl w:val="88A6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2A1A09"/>
    <w:multiLevelType w:val="multilevel"/>
    <w:tmpl w:val="F14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7828C8"/>
    <w:multiLevelType w:val="multilevel"/>
    <w:tmpl w:val="76C2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3122EB"/>
    <w:multiLevelType w:val="multilevel"/>
    <w:tmpl w:val="B74E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8425C7"/>
    <w:multiLevelType w:val="multilevel"/>
    <w:tmpl w:val="E1E4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4C1776"/>
    <w:multiLevelType w:val="multilevel"/>
    <w:tmpl w:val="73E4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F42D5C"/>
    <w:multiLevelType w:val="multilevel"/>
    <w:tmpl w:val="DC6C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843CB4"/>
    <w:multiLevelType w:val="hybridMultilevel"/>
    <w:tmpl w:val="EFB6A8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7AD050FD"/>
    <w:multiLevelType w:val="multilevel"/>
    <w:tmpl w:val="7534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8"/>
  </w:num>
  <w:num w:numId="4">
    <w:abstractNumId w:val="6"/>
  </w:num>
  <w:num w:numId="5">
    <w:abstractNumId w:val="5"/>
  </w:num>
  <w:num w:numId="6">
    <w:abstractNumId w:val="4"/>
  </w:num>
  <w:num w:numId="7">
    <w:abstractNumId w:val="2"/>
  </w:num>
  <w:num w:numId="8">
    <w:abstractNumId w:val="1"/>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358"/>
    <w:rsid w:val="00143610"/>
    <w:rsid w:val="00152B23"/>
    <w:rsid w:val="00180358"/>
    <w:rsid w:val="00186486"/>
    <w:rsid w:val="00195519"/>
    <w:rsid w:val="00196BC6"/>
    <w:rsid w:val="002D0AD3"/>
    <w:rsid w:val="003336ED"/>
    <w:rsid w:val="003C1722"/>
    <w:rsid w:val="003D1FC3"/>
    <w:rsid w:val="003E7400"/>
    <w:rsid w:val="00437A3A"/>
    <w:rsid w:val="00496DEE"/>
    <w:rsid w:val="004F21C8"/>
    <w:rsid w:val="00544D0B"/>
    <w:rsid w:val="005A104A"/>
    <w:rsid w:val="006527A4"/>
    <w:rsid w:val="00690CBB"/>
    <w:rsid w:val="006A3D65"/>
    <w:rsid w:val="006D12F2"/>
    <w:rsid w:val="006F3254"/>
    <w:rsid w:val="0081055A"/>
    <w:rsid w:val="0085042D"/>
    <w:rsid w:val="008A1D81"/>
    <w:rsid w:val="008C5463"/>
    <w:rsid w:val="00922B64"/>
    <w:rsid w:val="009765D4"/>
    <w:rsid w:val="009B0C95"/>
    <w:rsid w:val="00A30147"/>
    <w:rsid w:val="00AB1C1C"/>
    <w:rsid w:val="00B05B31"/>
    <w:rsid w:val="00B746EA"/>
    <w:rsid w:val="00BB3F6D"/>
    <w:rsid w:val="00BC636A"/>
    <w:rsid w:val="00BF35CC"/>
    <w:rsid w:val="00C47BC9"/>
    <w:rsid w:val="00C5542D"/>
    <w:rsid w:val="00C968E3"/>
    <w:rsid w:val="00CE3ED5"/>
    <w:rsid w:val="00DD48B0"/>
    <w:rsid w:val="00DD5BBA"/>
    <w:rsid w:val="00E269B3"/>
    <w:rsid w:val="00E31187"/>
    <w:rsid w:val="00E33F3D"/>
    <w:rsid w:val="00E80E93"/>
    <w:rsid w:val="00EA0E86"/>
    <w:rsid w:val="00EB4D11"/>
    <w:rsid w:val="00EC48B0"/>
    <w:rsid w:val="00ED67EA"/>
    <w:rsid w:val="00F03FFD"/>
    <w:rsid w:val="00F51A8D"/>
    <w:rsid w:val="00F8212D"/>
    <w:rsid w:val="00FC466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AE15A-BE46-4576-AC0C-F36FEC82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F3A"/>
    <w:pPr>
      <w:spacing w:after="200" w:line="276" w:lineRule="auto"/>
    </w:pPr>
    <w:rPr>
      <w:rFonts w:ascii="Times New Roman" w:hAnsi="Times New Roman" w:cs="Arial"/>
      <w:sz w:val="24"/>
    </w:rPr>
  </w:style>
  <w:style w:type="paragraph" w:styleId="1">
    <w:name w:val="heading 1"/>
    <w:basedOn w:val="a"/>
    <w:link w:val="10"/>
    <w:uiPriority w:val="9"/>
    <w:qFormat/>
    <w:rsid w:val="00BB4566"/>
    <w:pPr>
      <w:spacing w:beforeAutospacing="1" w:afterAutospacing="1" w:line="240" w:lineRule="auto"/>
      <w:outlineLvl w:val="0"/>
    </w:pPr>
    <w:rPr>
      <w:rFonts w:eastAsia="Times New Roman" w:cs="Times New Roman"/>
      <w:b/>
      <w:bCs/>
      <w:kern w:val="2"/>
      <w:sz w:val="48"/>
      <w:szCs w:val="48"/>
      <w:lang w:eastAsia="ru-RU"/>
    </w:rPr>
  </w:style>
  <w:style w:type="paragraph" w:styleId="2">
    <w:name w:val="heading 2"/>
    <w:basedOn w:val="a"/>
    <w:next w:val="a"/>
    <w:link w:val="20"/>
    <w:uiPriority w:val="9"/>
    <w:unhideWhenUsed/>
    <w:qFormat/>
    <w:rsid w:val="000929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912F6"/>
    <w:pPr>
      <w:keepNext/>
      <w:keepLines/>
      <w:spacing w:before="200" w:after="0"/>
      <w:outlineLvl w:val="2"/>
    </w:pPr>
    <w:rPr>
      <w:rFonts w:asciiTheme="majorHAnsi" w:eastAsiaTheme="majorEastAsia" w:hAnsiTheme="majorHAnsi" w:cstheme="majorBidi"/>
      <w:b/>
      <w:bCs/>
      <w:color w:val="4F81BD" w:themeColor="accen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BB4566"/>
    <w:rPr>
      <w:rFonts w:ascii="Times New Roman" w:eastAsia="Times New Roman" w:hAnsi="Times New Roman" w:cs="Times New Roman"/>
      <w:b/>
      <w:bCs/>
      <w:kern w:val="2"/>
      <w:sz w:val="48"/>
      <w:szCs w:val="48"/>
      <w:lang w:eastAsia="ru-RU"/>
    </w:rPr>
  </w:style>
  <w:style w:type="character" w:styleId="a3">
    <w:name w:val="Strong"/>
    <w:basedOn w:val="a0"/>
    <w:uiPriority w:val="22"/>
    <w:qFormat/>
    <w:rsid w:val="0042750D"/>
    <w:rPr>
      <w:b/>
      <w:bCs/>
    </w:rPr>
  </w:style>
  <w:style w:type="character" w:customStyle="1" w:styleId="30">
    <w:name w:val="Заголовок 3 Знак"/>
    <w:basedOn w:val="a0"/>
    <w:link w:val="3"/>
    <w:uiPriority w:val="9"/>
    <w:semiHidden/>
    <w:qFormat/>
    <w:rsid w:val="00A912F6"/>
    <w:rPr>
      <w:rFonts w:asciiTheme="majorHAnsi" w:eastAsiaTheme="majorEastAsia" w:hAnsiTheme="majorHAnsi" w:cstheme="majorBidi"/>
      <w:b/>
      <w:bCs/>
      <w:color w:val="4F81BD" w:themeColor="accent1"/>
    </w:rPr>
  </w:style>
  <w:style w:type="character" w:customStyle="1" w:styleId="-">
    <w:name w:val="Интернет-ссылка"/>
    <w:basedOn w:val="a0"/>
    <w:uiPriority w:val="99"/>
    <w:semiHidden/>
    <w:unhideWhenUsed/>
    <w:rsid w:val="001C5761"/>
    <w:rPr>
      <w:color w:val="0000FF"/>
      <w:u w:val="single"/>
    </w:rPr>
  </w:style>
  <w:style w:type="character" w:styleId="a4">
    <w:name w:val="Emphasis"/>
    <w:basedOn w:val="a0"/>
    <w:uiPriority w:val="20"/>
    <w:qFormat/>
    <w:rsid w:val="00B2732A"/>
    <w:rPr>
      <w:i/>
      <w:iCs/>
    </w:rPr>
  </w:style>
  <w:style w:type="character" w:customStyle="1" w:styleId="20">
    <w:name w:val="Заголовок 2 Знак"/>
    <w:basedOn w:val="a0"/>
    <w:link w:val="2"/>
    <w:uiPriority w:val="9"/>
    <w:qFormat/>
    <w:rsid w:val="00092916"/>
    <w:rPr>
      <w:rFonts w:asciiTheme="majorHAnsi" w:eastAsiaTheme="majorEastAsia" w:hAnsiTheme="majorHAnsi" w:cstheme="majorBidi"/>
      <w:b/>
      <w:bCs/>
      <w:color w:val="4F81BD" w:themeColor="accent1"/>
      <w:sz w:val="26"/>
      <w:szCs w:val="26"/>
    </w:rPr>
  </w:style>
  <w:style w:type="paragraph" w:customStyle="1" w:styleId="a5">
    <w:name w:val="Заголовок"/>
    <w:basedOn w:val="a"/>
    <w:next w:val="a6"/>
    <w:qFormat/>
    <w:pPr>
      <w:keepNext/>
      <w:spacing w:before="240" w:after="120"/>
    </w:pPr>
    <w:rPr>
      <w:rFonts w:ascii="PT Astra Serif" w:eastAsia="Tahoma" w:hAnsi="PT Astra Serif" w:cs="Noto Sans Devanagari"/>
      <w:sz w:val="28"/>
      <w:szCs w:val="28"/>
    </w:rPr>
  </w:style>
  <w:style w:type="paragraph" w:styleId="a6">
    <w:name w:val="Body Text"/>
    <w:basedOn w:val="a"/>
    <w:pPr>
      <w:spacing w:after="140"/>
    </w:pPr>
  </w:style>
  <w:style w:type="paragraph" w:styleId="a7">
    <w:name w:val="List"/>
    <w:basedOn w:val="a6"/>
    <w:rPr>
      <w:rFonts w:ascii="PT Astra Serif" w:hAnsi="PT Astra Serif" w:cs="Noto Sans Devanagari"/>
    </w:rPr>
  </w:style>
  <w:style w:type="paragraph" w:styleId="a8">
    <w:name w:val="caption"/>
    <w:basedOn w:val="a"/>
    <w:qFormat/>
    <w:pPr>
      <w:suppressLineNumbers/>
      <w:spacing w:before="120" w:after="120"/>
    </w:pPr>
    <w:rPr>
      <w:rFonts w:ascii="PT Astra Serif" w:hAnsi="PT Astra Serif" w:cs="Noto Sans Devanagari"/>
      <w:i/>
      <w:iCs/>
      <w:szCs w:val="24"/>
    </w:rPr>
  </w:style>
  <w:style w:type="paragraph" w:styleId="a9">
    <w:name w:val="index heading"/>
    <w:basedOn w:val="a"/>
    <w:qFormat/>
    <w:pPr>
      <w:suppressLineNumbers/>
    </w:pPr>
    <w:rPr>
      <w:rFonts w:ascii="PT Astra Serif" w:hAnsi="PT Astra Serif" w:cs="Noto Sans Devanagari"/>
    </w:rPr>
  </w:style>
  <w:style w:type="paragraph" w:styleId="aa">
    <w:name w:val="List Paragraph"/>
    <w:basedOn w:val="a"/>
    <w:uiPriority w:val="34"/>
    <w:qFormat/>
    <w:rsid w:val="00D868FE"/>
    <w:pPr>
      <w:ind w:left="720"/>
      <w:contextualSpacing/>
    </w:pPr>
    <w:rPr>
      <w:rFonts w:ascii="Calibri" w:hAnsi="Calibri" w:cs="Times New Roman"/>
    </w:rPr>
  </w:style>
  <w:style w:type="paragraph" w:styleId="ab">
    <w:name w:val="Normal (Web)"/>
    <w:basedOn w:val="a"/>
    <w:uiPriority w:val="99"/>
    <w:qFormat/>
    <w:rsid w:val="00DE4B66"/>
    <w:pPr>
      <w:spacing w:before="280" w:after="280" w:line="240" w:lineRule="auto"/>
    </w:pPr>
    <w:rPr>
      <w:rFonts w:eastAsia="Times New Roman" w:cs="Times New Roman"/>
      <w:szCs w:val="24"/>
    </w:rPr>
  </w:style>
  <w:style w:type="paragraph" w:styleId="ac">
    <w:name w:val="No Spacing"/>
    <w:uiPriority w:val="1"/>
    <w:qFormat/>
    <w:rsid w:val="004C213B"/>
    <w:rPr>
      <w:rFonts w:ascii="Times New Roman" w:hAnsi="Times New Roman" w:cs="Arial"/>
      <w:sz w:val="24"/>
    </w:rPr>
  </w:style>
  <w:style w:type="paragraph" w:customStyle="1" w:styleId="ConsPlusNormal">
    <w:name w:val="ConsPlusNormal"/>
    <w:qFormat/>
    <w:rsid w:val="004B4E79"/>
    <w:pPr>
      <w:widowControl w:val="0"/>
    </w:pPr>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437A3A"/>
    <w:pPr>
      <w:tabs>
        <w:tab w:val="center" w:pos="4677"/>
        <w:tab w:val="right" w:pos="9355"/>
      </w:tabs>
      <w:spacing w:after="0" w:line="240" w:lineRule="auto"/>
    </w:pPr>
    <w:rPr>
      <w:rFonts w:eastAsiaTheme="minorEastAsia" w:cstheme="minorBidi"/>
      <w:sz w:val="28"/>
      <w:lang w:eastAsia="ru-RU"/>
    </w:rPr>
  </w:style>
  <w:style w:type="character" w:customStyle="1" w:styleId="ae">
    <w:name w:val="Нижний колонтитул Знак"/>
    <w:basedOn w:val="a0"/>
    <w:link w:val="ad"/>
    <w:uiPriority w:val="99"/>
    <w:semiHidden/>
    <w:rsid w:val="00437A3A"/>
    <w:rPr>
      <w:rFonts w:ascii="Times New Roman" w:eastAsiaTheme="minorEastAsia" w:hAnsi="Times New Roman"/>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18547">
      <w:bodyDiv w:val="1"/>
      <w:marLeft w:val="0"/>
      <w:marRight w:val="0"/>
      <w:marTop w:val="0"/>
      <w:marBottom w:val="0"/>
      <w:divBdr>
        <w:top w:val="none" w:sz="0" w:space="0" w:color="auto"/>
        <w:left w:val="none" w:sz="0" w:space="0" w:color="auto"/>
        <w:bottom w:val="none" w:sz="0" w:space="0" w:color="auto"/>
        <w:right w:val="none" w:sz="0" w:space="0" w:color="auto"/>
      </w:divBdr>
    </w:div>
    <w:div w:id="856045721">
      <w:bodyDiv w:val="1"/>
      <w:marLeft w:val="0"/>
      <w:marRight w:val="0"/>
      <w:marTop w:val="0"/>
      <w:marBottom w:val="0"/>
      <w:divBdr>
        <w:top w:val="none" w:sz="0" w:space="0" w:color="auto"/>
        <w:left w:val="none" w:sz="0" w:space="0" w:color="auto"/>
        <w:bottom w:val="none" w:sz="0" w:space="0" w:color="auto"/>
        <w:right w:val="none" w:sz="0" w:space="0" w:color="auto"/>
      </w:divBdr>
      <w:divsChild>
        <w:div w:id="281827">
          <w:marLeft w:val="0"/>
          <w:marRight w:val="0"/>
          <w:marTop w:val="0"/>
          <w:marBottom w:val="0"/>
          <w:divBdr>
            <w:top w:val="none" w:sz="0" w:space="0" w:color="auto"/>
            <w:left w:val="none" w:sz="0" w:space="0" w:color="auto"/>
            <w:bottom w:val="none" w:sz="0" w:space="0" w:color="auto"/>
            <w:right w:val="none" w:sz="0" w:space="0" w:color="auto"/>
          </w:divBdr>
        </w:div>
      </w:divsChild>
    </w:div>
    <w:div w:id="925503062">
      <w:bodyDiv w:val="1"/>
      <w:marLeft w:val="0"/>
      <w:marRight w:val="0"/>
      <w:marTop w:val="0"/>
      <w:marBottom w:val="0"/>
      <w:divBdr>
        <w:top w:val="none" w:sz="0" w:space="0" w:color="auto"/>
        <w:left w:val="none" w:sz="0" w:space="0" w:color="auto"/>
        <w:bottom w:val="none" w:sz="0" w:space="0" w:color="auto"/>
        <w:right w:val="none" w:sz="0" w:space="0" w:color="auto"/>
      </w:divBdr>
      <w:divsChild>
        <w:div w:id="459802844">
          <w:marLeft w:val="0"/>
          <w:marRight w:val="0"/>
          <w:marTop w:val="0"/>
          <w:marBottom w:val="0"/>
          <w:divBdr>
            <w:top w:val="none" w:sz="0" w:space="0" w:color="auto"/>
            <w:left w:val="none" w:sz="0" w:space="0" w:color="auto"/>
            <w:bottom w:val="none" w:sz="0" w:space="0" w:color="auto"/>
            <w:right w:val="none" w:sz="0" w:space="0" w:color="auto"/>
          </w:divBdr>
        </w:div>
      </w:divsChild>
    </w:div>
    <w:div w:id="939067502">
      <w:bodyDiv w:val="1"/>
      <w:marLeft w:val="0"/>
      <w:marRight w:val="0"/>
      <w:marTop w:val="0"/>
      <w:marBottom w:val="0"/>
      <w:divBdr>
        <w:top w:val="none" w:sz="0" w:space="0" w:color="auto"/>
        <w:left w:val="none" w:sz="0" w:space="0" w:color="auto"/>
        <w:bottom w:val="none" w:sz="0" w:space="0" w:color="auto"/>
        <w:right w:val="none" w:sz="0" w:space="0" w:color="auto"/>
      </w:divBdr>
      <w:divsChild>
        <w:div w:id="175657188">
          <w:marLeft w:val="0"/>
          <w:marRight w:val="0"/>
          <w:marTop w:val="0"/>
          <w:marBottom w:val="0"/>
          <w:divBdr>
            <w:top w:val="none" w:sz="0" w:space="0" w:color="auto"/>
            <w:left w:val="none" w:sz="0" w:space="0" w:color="auto"/>
            <w:bottom w:val="none" w:sz="0" w:space="0" w:color="auto"/>
            <w:right w:val="none" w:sz="0" w:space="0" w:color="auto"/>
          </w:divBdr>
        </w:div>
      </w:divsChild>
    </w:div>
    <w:div w:id="998460662">
      <w:bodyDiv w:val="1"/>
      <w:marLeft w:val="0"/>
      <w:marRight w:val="0"/>
      <w:marTop w:val="0"/>
      <w:marBottom w:val="0"/>
      <w:divBdr>
        <w:top w:val="none" w:sz="0" w:space="0" w:color="auto"/>
        <w:left w:val="none" w:sz="0" w:space="0" w:color="auto"/>
        <w:bottom w:val="none" w:sz="0" w:space="0" w:color="auto"/>
        <w:right w:val="none" w:sz="0" w:space="0" w:color="auto"/>
      </w:divBdr>
      <w:divsChild>
        <w:div w:id="145322370">
          <w:marLeft w:val="0"/>
          <w:marRight w:val="0"/>
          <w:marTop w:val="0"/>
          <w:marBottom w:val="0"/>
          <w:divBdr>
            <w:top w:val="none" w:sz="0" w:space="0" w:color="auto"/>
            <w:left w:val="none" w:sz="0" w:space="0" w:color="auto"/>
            <w:bottom w:val="none" w:sz="0" w:space="0" w:color="auto"/>
            <w:right w:val="none" w:sz="0" w:space="0" w:color="auto"/>
          </w:divBdr>
        </w:div>
      </w:divsChild>
    </w:div>
    <w:div w:id="1119646665">
      <w:bodyDiv w:val="1"/>
      <w:marLeft w:val="0"/>
      <w:marRight w:val="0"/>
      <w:marTop w:val="0"/>
      <w:marBottom w:val="0"/>
      <w:divBdr>
        <w:top w:val="none" w:sz="0" w:space="0" w:color="auto"/>
        <w:left w:val="none" w:sz="0" w:space="0" w:color="auto"/>
        <w:bottom w:val="none" w:sz="0" w:space="0" w:color="auto"/>
        <w:right w:val="none" w:sz="0" w:space="0" w:color="auto"/>
      </w:divBdr>
    </w:div>
    <w:div w:id="1263757661">
      <w:bodyDiv w:val="1"/>
      <w:marLeft w:val="0"/>
      <w:marRight w:val="0"/>
      <w:marTop w:val="0"/>
      <w:marBottom w:val="0"/>
      <w:divBdr>
        <w:top w:val="none" w:sz="0" w:space="0" w:color="auto"/>
        <w:left w:val="none" w:sz="0" w:space="0" w:color="auto"/>
        <w:bottom w:val="none" w:sz="0" w:space="0" w:color="auto"/>
        <w:right w:val="none" w:sz="0" w:space="0" w:color="auto"/>
      </w:divBdr>
      <w:divsChild>
        <w:div w:id="1192576120">
          <w:marLeft w:val="0"/>
          <w:marRight w:val="0"/>
          <w:marTop w:val="0"/>
          <w:marBottom w:val="0"/>
          <w:divBdr>
            <w:top w:val="none" w:sz="0" w:space="0" w:color="auto"/>
            <w:left w:val="none" w:sz="0" w:space="0" w:color="auto"/>
            <w:bottom w:val="none" w:sz="0" w:space="0" w:color="auto"/>
            <w:right w:val="none" w:sz="0" w:space="0" w:color="auto"/>
          </w:divBdr>
        </w:div>
      </w:divsChild>
    </w:div>
    <w:div w:id="1369840606">
      <w:bodyDiv w:val="1"/>
      <w:marLeft w:val="0"/>
      <w:marRight w:val="0"/>
      <w:marTop w:val="0"/>
      <w:marBottom w:val="0"/>
      <w:divBdr>
        <w:top w:val="none" w:sz="0" w:space="0" w:color="auto"/>
        <w:left w:val="none" w:sz="0" w:space="0" w:color="auto"/>
        <w:bottom w:val="none" w:sz="0" w:space="0" w:color="auto"/>
        <w:right w:val="none" w:sz="0" w:space="0" w:color="auto"/>
      </w:divBdr>
      <w:divsChild>
        <w:div w:id="96561445">
          <w:marLeft w:val="0"/>
          <w:marRight w:val="0"/>
          <w:marTop w:val="0"/>
          <w:marBottom w:val="0"/>
          <w:divBdr>
            <w:top w:val="none" w:sz="0" w:space="0" w:color="auto"/>
            <w:left w:val="none" w:sz="0" w:space="0" w:color="auto"/>
            <w:bottom w:val="none" w:sz="0" w:space="0" w:color="auto"/>
            <w:right w:val="none" w:sz="0" w:space="0" w:color="auto"/>
          </w:divBdr>
        </w:div>
      </w:divsChild>
    </w:div>
    <w:div w:id="1443913442">
      <w:bodyDiv w:val="1"/>
      <w:marLeft w:val="0"/>
      <w:marRight w:val="0"/>
      <w:marTop w:val="0"/>
      <w:marBottom w:val="0"/>
      <w:divBdr>
        <w:top w:val="none" w:sz="0" w:space="0" w:color="auto"/>
        <w:left w:val="none" w:sz="0" w:space="0" w:color="auto"/>
        <w:bottom w:val="none" w:sz="0" w:space="0" w:color="auto"/>
        <w:right w:val="none" w:sz="0" w:space="0" w:color="auto"/>
      </w:divBdr>
      <w:divsChild>
        <w:div w:id="420414381">
          <w:marLeft w:val="0"/>
          <w:marRight w:val="0"/>
          <w:marTop w:val="0"/>
          <w:marBottom w:val="0"/>
          <w:divBdr>
            <w:top w:val="none" w:sz="0" w:space="0" w:color="auto"/>
            <w:left w:val="none" w:sz="0" w:space="0" w:color="auto"/>
            <w:bottom w:val="none" w:sz="0" w:space="0" w:color="auto"/>
            <w:right w:val="none" w:sz="0" w:space="0" w:color="auto"/>
          </w:divBdr>
        </w:div>
      </w:divsChild>
    </w:div>
    <w:div w:id="1632516097">
      <w:bodyDiv w:val="1"/>
      <w:marLeft w:val="0"/>
      <w:marRight w:val="0"/>
      <w:marTop w:val="0"/>
      <w:marBottom w:val="0"/>
      <w:divBdr>
        <w:top w:val="none" w:sz="0" w:space="0" w:color="auto"/>
        <w:left w:val="none" w:sz="0" w:space="0" w:color="auto"/>
        <w:bottom w:val="none" w:sz="0" w:space="0" w:color="auto"/>
        <w:right w:val="none" w:sz="0" w:space="0" w:color="auto"/>
      </w:divBdr>
    </w:div>
    <w:div w:id="1908345246">
      <w:bodyDiv w:val="1"/>
      <w:marLeft w:val="0"/>
      <w:marRight w:val="0"/>
      <w:marTop w:val="0"/>
      <w:marBottom w:val="0"/>
      <w:divBdr>
        <w:top w:val="none" w:sz="0" w:space="0" w:color="auto"/>
        <w:left w:val="none" w:sz="0" w:space="0" w:color="auto"/>
        <w:bottom w:val="none" w:sz="0" w:space="0" w:color="auto"/>
        <w:right w:val="none" w:sz="0" w:space="0" w:color="auto"/>
      </w:divBdr>
    </w:div>
    <w:div w:id="2039038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3204</TotalTime>
  <Pages>1</Pages>
  <Words>160</Words>
  <Characters>917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Николаевич</dc:creator>
  <dc:description/>
  <cp:lastModifiedBy>Admin</cp:lastModifiedBy>
  <cp:revision>258</cp:revision>
  <cp:lastPrinted>2026-05-18T11:54:00Z</cp:lastPrinted>
  <dcterms:created xsi:type="dcterms:W3CDTF">2022-08-11T09:07:00Z</dcterms:created>
  <dcterms:modified xsi:type="dcterms:W3CDTF">2026-09-17T12:32:00Z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