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44"/>
          <w:szCs w:val="4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t xml:space="preserve">Почему показания счетчика не принимаются. Разбор ошибок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</w:rPr>
      </w:r>
      <w:r>
        <w:rPr>
          <w:rFonts w:ascii="Times New Roman" w:hAnsi="Times New Roman" w:cs="Times New Roman"/>
          <w:sz w:val="44"/>
          <w:szCs w:val="4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Иногда бывает так: показания переданы, а в квитанции — расчёт по среднему. Это вызывает вопросы и тревогу. Давайте разберёмся, почему так происходит и как этого избежать.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САМЫЕ ЧАСТЫЕ ПРИЧИНЫ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1. Передали показания позже 25 числа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Система принимает показания за текущий месяц только до 25 числа включительно. Если данные поступили 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6-го — то они будут приняты к учёту уже в следующем месяце, а в текущем месяце расчёт будет сформирован автоматически по среднегодовому потреблению, но не более 3-х месяцев подряд. Далее начисления будут по нормативу, а это значительно больше, как правило.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Что делать: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передавайте показания заранее, лучше с 15 по 23 число. Не откладывайте на последний вечер. Если вы забыли, то сделайте расчет и оплатите фактически потребленный газ, а в следующем месяце обязательно передайте показания в срок.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 Был слабый Интернет-сигнал или Интернет был недоступен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Бывают дни, когда связь работает нестабильно. Если интернет «пропадает», данные могут не отправиться.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Что делать: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после передачи показаний убедитесь, что они отобразились в Личном кабинете. Если сомневаетесь — повторите отправку при стабильной связи или воспользуйтесь другими способами передачи показаний.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3. Ошибка в номере лицевого счёта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Одна неверная цифра при отправке СМС или через голосового помощника — и показания не будут учтены.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Что делать: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Если вы передаете показания по СМС или через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голосового помощника, 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ержите под рукой разборчиво записанный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12-значный номер лицевого счёта.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Будьте внимательны. Проверяйте данные перед отправкой.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4. Неверно введены сами показания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Иногда случайно добавляют лишнюю цифру или указывают число меньше предыдущего. Система такие данные блокирует для проверки.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Что делать: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перед отправкой сравните новые показания с предыдущими. Цифры должны увеличиваться постепенно.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5. Ошибка при передаче через банк или Почту России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Сотрудник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приёму платежей в кассе банка или Почты России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может допустить опечатку, а платёж и данные будут обработаны с задержкой.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Что делать: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возможности используйте официальные сервисы — Личный кабинет или приложение «Мой газ». Там данные поступают напрямую и вы можете проверить правильность их введения.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Передача показаний занимает не более 2-х минут, но помогает избежать лишних начислений и волнений.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Пользуйтесь Личным кабинетом и мобильным приложением «Мой Газ».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Передавайте показания счётчика газа ежемесячно, не позднее 25 числа. Это гарантия точного расчёта и вашего спокойствия.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  <w:t xml:space="preserve">Все о «Личном кабинете»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</w:p>
    <w:p>
      <w:pPr>
        <w:ind w:left="0" w:right="0" w:firstLine="0"/>
        <w:spacing w:after="0" w:afterAutospacing="0"/>
        <w:shd w:val="clear" w:color="ffffff" w:fill="ffffff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  <w:hyperlink r:id="rId8" w:tooltip="https://regions.kp.ru/kuban/gazprom-online/" w:history="1">
        <w:r>
          <w:rPr>
            <w:rStyle w:val="812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https://regions.kp.ru/kuban/gazprom-online/</w:t>
        </w:r>
        <w:r>
          <w:rPr>
            <w:rStyle w:val="812"/>
            <w:rFonts w:ascii="Times New Roman" w:hAnsi="Times New Roman" w:eastAsia="Times New Roman" w:cs="Times New Roman"/>
            <w:sz w:val="24"/>
            <w:szCs w:val="24"/>
            <w:highlight w:val="none"/>
          </w:rPr>
        </w:r>
      </w:hyperlink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spacing w:after="0" w:afterAutospacing="0"/>
        <w:shd w:val="clear" w:color="ffffff" w:fill="ffffff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spacing w:after="0" w:afterAutospacing="0"/>
        <w:shd w:val="clear" w:color="ffffff" w:fill="ffffff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Подписывайтесь. Следите за новостями в наших аккаунтах: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ВКонтакте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9" w:tooltip="https://vk.com/gazprom_mrg_krasnodar" w:history="1">
        <w:r>
          <w:rPr>
            <w:rStyle w:val="812"/>
            <w:rFonts w:ascii="Times New Roman" w:hAnsi="Times New Roman" w:eastAsia="Times New Roman" w:cs="Times New Roman"/>
            <w:sz w:val="24"/>
            <w:szCs w:val="24"/>
            <w:highlight w:val="none"/>
          </w:rPr>
          <w:tab/>
          <w:t xml:space="preserve">https://vk.com/gazprom_mrg_krasnodar</w:t>
        </w:r>
        <w:r>
          <w:rPr>
            <w:rStyle w:val="812"/>
            <w:rFonts w:ascii="Times New Roman" w:hAnsi="Times New Roman" w:eastAsia="Times New Roman" w:cs="Times New Roman"/>
            <w:sz w:val="24"/>
            <w:szCs w:val="24"/>
            <w:highlight w:val="none"/>
          </w:rPr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Одноклассники </w:t>
        <w:tab/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10" w:tooltip="https://ok.ru/group/70000000994326" w:history="1">
        <w:r>
          <w:rPr>
            <w:rStyle w:val="812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https://ok.ru/group/70000000994326</w:t>
        </w:r>
        <w:r>
          <w:rPr>
            <w:rStyle w:val="812"/>
            <w:rFonts w:ascii="Times New Roman" w:hAnsi="Times New Roman" w:eastAsia="Times New Roman" w:cs="Times New Roman"/>
            <w:sz w:val="24"/>
            <w:szCs w:val="24"/>
            <w:highlight w:val="none"/>
          </w:rPr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Телеграм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Style w:val="812"/>
          <w:rFonts w:ascii="Times New Roman" w:hAnsi="Times New Roman" w:eastAsia="Times New Roman" w:cs="Times New Roman"/>
          <w:sz w:val="24"/>
          <w:szCs w:val="24"/>
        </w:rPr>
        <w:tab/>
        <w:t xml:space="preserve">https://t.me/gazpromkrasnoda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161616"/>
          <w:sz w:val="24"/>
          <w:szCs w:val="24"/>
        </w:rPr>
        <w:t xml:space="preserve">#Передаем_показания   #Личный_кабинет #Платежная_дисциплина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regions.kp.ru/kuban/gazprom-online/" TargetMode="External"/><Relationship Id="rId9" Type="http://schemas.openxmlformats.org/officeDocument/2006/relationships/hyperlink" Target="https://vk.com/gazprom_mrg_krasnodar" TargetMode="External"/><Relationship Id="rId10" Type="http://schemas.openxmlformats.org/officeDocument/2006/relationships/hyperlink" Target="https://ok.ru/group/700000009943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o.melnikova</cp:lastModifiedBy>
  <cp:revision>3</cp:revision>
  <dcterms:modified xsi:type="dcterms:W3CDTF">2026-02-17T12:30:21Z</dcterms:modified>
</cp:coreProperties>
</file>