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D1A45" w14:textId="379E0CC8" w:rsidR="007160ED" w:rsidRPr="007160ED" w:rsidRDefault="007160ED" w:rsidP="007A1A8E">
      <w:pPr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14:paraId="455D26DA" w14:textId="21A85D01" w:rsidR="007160ED" w:rsidRPr="007160ED" w:rsidRDefault="007160ED" w:rsidP="007A1A8E">
      <w:pPr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14:paraId="5304A0BD" w14:textId="73976765" w:rsidR="007160ED" w:rsidRPr="007160ED" w:rsidRDefault="007160ED" w:rsidP="007A1A8E">
      <w:pPr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14:paraId="3673A12F" w14:textId="07301E39" w:rsidR="004C095E" w:rsidRPr="007160ED" w:rsidRDefault="007160ED" w:rsidP="007160ED">
      <w:pPr>
        <w:rPr>
          <w:rFonts w:ascii="Times New Roman" w:hAnsi="Times New Roman"/>
          <w:b/>
          <w:color w:val="FFFFFF"/>
          <w:sz w:val="28"/>
          <w:szCs w:val="28"/>
        </w:rPr>
      </w:pPr>
      <w:r w:rsidRPr="007160ED">
        <w:rPr>
          <w:rFonts w:ascii="Times New Roman" w:hAnsi="Times New Roman"/>
          <w:b/>
          <w:color w:val="FFFFFF"/>
          <w:sz w:val="28"/>
          <w:szCs w:val="28"/>
        </w:rPr>
        <w:t xml:space="preserve">                                                       </w:t>
      </w:r>
      <w:r w:rsidR="00A1503B" w:rsidRPr="007160ED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14:paraId="4A5753BB" w14:textId="5ECD354E" w:rsidR="004C095E" w:rsidRPr="007160ED" w:rsidRDefault="00A1503B" w:rsidP="001B77B2">
      <w:pPr>
        <w:spacing w:after="0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 w:rsidRPr="000A2523">
        <w:rPr>
          <w:rFonts w:ascii="Times New Roman" w:hAnsi="Times New Roman"/>
          <w:b/>
          <w:sz w:val="28"/>
          <w:szCs w:val="28"/>
        </w:rPr>
        <w:t>о проведении ежегодной актуализации схем</w:t>
      </w:r>
      <w:r>
        <w:rPr>
          <w:rFonts w:ascii="Times New Roman" w:hAnsi="Times New Roman"/>
          <w:b/>
          <w:sz w:val="28"/>
          <w:szCs w:val="28"/>
        </w:rPr>
        <w:t>ы</w:t>
      </w:r>
      <w:r w:rsidRPr="000A2523">
        <w:rPr>
          <w:rFonts w:ascii="Times New Roman" w:hAnsi="Times New Roman"/>
          <w:b/>
          <w:sz w:val="28"/>
          <w:szCs w:val="28"/>
        </w:rPr>
        <w:t xml:space="preserve"> теплоснабжения </w:t>
      </w:r>
      <w:r w:rsidR="004C095E">
        <w:rPr>
          <w:rFonts w:ascii="Times New Roman" w:hAnsi="Times New Roman"/>
          <w:b/>
          <w:sz w:val="28"/>
          <w:szCs w:val="28"/>
        </w:rPr>
        <w:t>Тысячного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</w:t>
      </w:r>
      <w:r w:rsidRPr="000A2523">
        <w:rPr>
          <w:rFonts w:ascii="Times New Roman" w:hAnsi="Times New Roman"/>
          <w:b/>
          <w:sz w:val="28"/>
          <w:szCs w:val="28"/>
        </w:rPr>
        <w:t xml:space="preserve"> </w:t>
      </w:r>
      <w:r w:rsidR="004C095E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14:paraId="0D85A89E" w14:textId="449982F2" w:rsidR="00A1503B" w:rsidRPr="007160ED" w:rsidRDefault="004C095E" w:rsidP="001B77B2">
      <w:pPr>
        <w:spacing w:after="0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1503B" w:rsidRPr="000A2523">
        <w:rPr>
          <w:rFonts w:ascii="Times New Roman" w:hAnsi="Times New Roman"/>
          <w:b/>
          <w:sz w:val="28"/>
          <w:szCs w:val="28"/>
        </w:rPr>
        <w:t>на 202</w:t>
      </w:r>
      <w:r w:rsidR="00C372E5">
        <w:rPr>
          <w:rFonts w:ascii="Times New Roman" w:hAnsi="Times New Roman"/>
          <w:b/>
          <w:sz w:val="28"/>
          <w:szCs w:val="28"/>
        </w:rPr>
        <w:t>7</w:t>
      </w:r>
      <w:r w:rsidR="00A1503B" w:rsidRPr="000A252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D6FCED4" w14:textId="77777777" w:rsidR="001B77B2" w:rsidRPr="007160ED" w:rsidRDefault="001B77B2" w:rsidP="001B77B2">
      <w:pPr>
        <w:spacing w:after="0"/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14:paraId="6493FB2E" w14:textId="7C49C1D8" w:rsidR="001B77B2" w:rsidRPr="007160ED" w:rsidRDefault="00A1503B" w:rsidP="007A1A8E">
      <w:pPr>
        <w:spacing w:after="0" w:line="240" w:lineRule="auto"/>
        <w:ind w:firstLine="709"/>
        <w:jc w:val="both"/>
        <w:rPr>
          <w:color w:val="FFFFFF"/>
        </w:rPr>
      </w:pPr>
      <w:r w:rsidRPr="000A2523">
        <w:rPr>
          <w:rFonts w:ascii="Times New Roman" w:hAnsi="Times New Roman"/>
          <w:sz w:val="28"/>
          <w:szCs w:val="28"/>
        </w:rPr>
        <w:t xml:space="preserve">В соответствии с Федеральным закон от 06.10.2003 года №131-ФЗ «Об общих принципах организации местного самоуправления в Российской Федерации», Постановлением Правительства РФ от 22 февраля 2012 года № 154 «О требованиях к схемам теплоснабжения, порядку их разработки и утверждения» </w:t>
      </w:r>
      <w:r w:rsidR="001B77B2">
        <w:rPr>
          <w:rFonts w:ascii="Times New Roman" w:hAnsi="Times New Roman"/>
          <w:sz w:val="28"/>
          <w:szCs w:val="28"/>
        </w:rPr>
        <w:t>Тысячное сельское</w:t>
      </w:r>
      <w:r>
        <w:rPr>
          <w:rFonts w:ascii="Times New Roman" w:hAnsi="Times New Roman"/>
          <w:sz w:val="28"/>
          <w:szCs w:val="28"/>
        </w:rPr>
        <w:t xml:space="preserve"> поселение</w:t>
      </w:r>
      <w:r w:rsidR="001B77B2">
        <w:rPr>
          <w:rFonts w:ascii="Times New Roman" w:hAnsi="Times New Roman"/>
          <w:sz w:val="28"/>
          <w:szCs w:val="28"/>
        </w:rPr>
        <w:t xml:space="preserve"> </w:t>
      </w:r>
      <w:bookmarkStart w:id="0" w:name="_Hlk216423251"/>
      <w:r w:rsidR="001B77B2">
        <w:rPr>
          <w:rFonts w:ascii="Times New Roman" w:hAnsi="Times New Roman"/>
          <w:sz w:val="28"/>
          <w:szCs w:val="28"/>
        </w:rPr>
        <w:t>Гулькевичского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0A2523">
        <w:rPr>
          <w:rFonts w:ascii="Times New Roman" w:hAnsi="Times New Roman"/>
          <w:sz w:val="28"/>
          <w:szCs w:val="28"/>
        </w:rPr>
        <w:t>проводит актуализацию схем</w:t>
      </w:r>
      <w:r>
        <w:rPr>
          <w:rFonts w:ascii="Times New Roman" w:hAnsi="Times New Roman"/>
          <w:sz w:val="28"/>
          <w:szCs w:val="28"/>
        </w:rPr>
        <w:t>ы</w:t>
      </w:r>
      <w:r w:rsidRPr="000A2523">
        <w:rPr>
          <w:rFonts w:ascii="Times New Roman" w:hAnsi="Times New Roman"/>
          <w:sz w:val="28"/>
          <w:szCs w:val="28"/>
        </w:rPr>
        <w:t xml:space="preserve"> теплоснабжения поселени</w:t>
      </w:r>
      <w:r>
        <w:rPr>
          <w:rFonts w:ascii="Times New Roman" w:hAnsi="Times New Roman"/>
          <w:sz w:val="28"/>
          <w:szCs w:val="28"/>
        </w:rPr>
        <w:t>я, размещенную на официальном</w:t>
      </w:r>
      <w:r w:rsidR="001B7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сайте администрации по адресу: </w:t>
      </w:r>
      <w:hyperlink r:id="rId4" w:history="1">
        <w:r w:rsidR="001B77B2" w:rsidRPr="00175D4D">
          <w:rPr>
            <w:rStyle w:val="a3"/>
          </w:rPr>
          <w:t>https://1000sp.ru/sites/default/files/media/file/2025-08/28-08-2025_16-33-49.zip</w:t>
        </w:r>
      </w:hyperlink>
    </w:p>
    <w:p w14:paraId="2386715C" w14:textId="7AB0D5CB" w:rsidR="001D2A4F" w:rsidRPr="001D2A4F" w:rsidRDefault="005C48E6" w:rsidP="001D2A4F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от теплоснабжающих организаций и иных лиц по актуализации схемы теплоснабжения принимаются до 1 марта 2026 года в письменной форме в администрацию Тысячного сельского поселения Гулькевичского района </w:t>
      </w:r>
      <w:bookmarkStart w:id="1" w:name="_Hlk216424627"/>
      <w:r>
        <w:rPr>
          <w:rFonts w:ascii="Times New Roman" w:hAnsi="Times New Roman"/>
          <w:sz w:val="28"/>
          <w:szCs w:val="28"/>
        </w:rPr>
        <w:t xml:space="preserve">по адресу: </w:t>
      </w:r>
      <w:r w:rsidR="00B252C6">
        <w:rPr>
          <w:rFonts w:ascii="Times New Roman" w:hAnsi="Times New Roman"/>
          <w:sz w:val="28"/>
          <w:szCs w:val="28"/>
        </w:rPr>
        <w:t>352184</w:t>
      </w:r>
      <w:r>
        <w:rPr>
          <w:rFonts w:ascii="Times New Roman" w:hAnsi="Times New Roman"/>
          <w:sz w:val="28"/>
          <w:szCs w:val="28"/>
        </w:rPr>
        <w:t xml:space="preserve">, Краснодарский край Гулькевичский район </w:t>
      </w:r>
      <w:proofErr w:type="spellStart"/>
      <w:r>
        <w:rPr>
          <w:rFonts w:ascii="Times New Roman" w:hAnsi="Times New Roman"/>
          <w:sz w:val="28"/>
          <w:szCs w:val="28"/>
        </w:rPr>
        <w:t>х.Тысячный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ул.Красная12 телефон </w:t>
      </w:r>
      <w:r w:rsidR="001D2A4F" w:rsidRPr="001D2A4F">
        <w:rPr>
          <w:sz w:val="28"/>
          <w:szCs w:val="28"/>
        </w:rPr>
        <w:t>(86160) 96-2-97</w:t>
      </w:r>
      <w:r w:rsidR="001D2A4F" w:rsidRPr="001D2A4F">
        <w:rPr>
          <w:rFonts w:ascii="Times New Roman" w:hAnsi="Times New Roman"/>
          <w:sz w:val="28"/>
          <w:szCs w:val="28"/>
        </w:rPr>
        <w:t xml:space="preserve"> </w:t>
      </w:r>
      <w:r w:rsidR="001D2A4F">
        <w:rPr>
          <w:rFonts w:ascii="Times New Roman" w:hAnsi="Times New Roman"/>
          <w:sz w:val="28"/>
          <w:szCs w:val="28"/>
          <w:lang w:val="en-US"/>
        </w:rPr>
        <w:t>E</w:t>
      </w:r>
      <w:r w:rsidR="001D2A4F" w:rsidRPr="001D2A4F">
        <w:rPr>
          <w:rFonts w:ascii="Times New Roman" w:hAnsi="Times New Roman"/>
          <w:sz w:val="28"/>
          <w:szCs w:val="28"/>
        </w:rPr>
        <w:t>-</w:t>
      </w:r>
      <w:r w:rsidR="001D2A4F">
        <w:rPr>
          <w:rFonts w:ascii="Times New Roman" w:hAnsi="Times New Roman"/>
          <w:sz w:val="28"/>
          <w:szCs w:val="28"/>
          <w:lang w:val="en-US"/>
        </w:rPr>
        <w:t>mail</w:t>
      </w:r>
      <w:r w:rsidR="001D2A4F" w:rsidRPr="001D2A4F">
        <w:rPr>
          <w:rFonts w:ascii="Times New Roman" w:hAnsi="Times New Roman"/>
          <w:sz w:val="28"/>
          <w:szCs w:val="28"/>
        </w:rPr>
        <w:t>:</w:t>
      </w:r>
      <w:r w:rsidR="001D2A4F" w:rsidRPr="001D2A4F">
        <w:rPr>
          <w:rFonts w:ascii="Arial" w:hAnsi="Arial" w:cs="Arial"/>
          <w:color w:val="121212"/>
          <w:sz w:val="29"/>
          <w:szCs w:val="29"/>
          <w:shd w:val="clear" w:color="auto" w:fill="F5F9FA"/>
        </w:rPr>
        <w:t xml:space="preserve"> </w:t>
      </w:r>
      <w:proofErr w:type="spellStart"/>
      <w:r w:rsidR="001D2A4F" w:rsidRPr="001D2A4F">
        <w:rPr>
          <w:rFonts w:ascii="Times New Roman" w:hAnsi="Times New Roman"/>
          <w:color w:val="121212"/>
          <w:sz w:val="29"/>
          <w:szCs w:val="29"/>
          <w:shd w:val="clear" w:color="auto" w:fill="F5F9FA"/>
          <w:lang w:val="en-US"/>
        </w:rPr>
        <w:t>adm</w:t>
      </w:r>
      <w:proofErr w:type="spellEnd"/>
      <w:r w:rsidR="001D2A4F" w:rsidRPr="001D2A4F">
        <w:rPr>
          <w:rFonts w:ascii="Times New Roman" w:hAnsi="Times New Roman"/>
          <w:color w:val="121212"/>
          <w:sz w:val="29"/>
          <w:szCs w:val="29"/>
          <w:shd w:val="clear" w:color="auto" w:fill="F5F9FA"/>
        </w:rPr>
        <w:t>-1000@</w:t>
      </w:r>
      <w:r w:rsidR="001D2A4F" w:rsidRPr="001D2A4F">
        <w:rPr>
          <w:rFonts w:ascii="Times New Roman" w:hAnsi="Times New Roman"/>
          <w:color w:val="121212"/>
          <w:sz w:val="29"/>
          <w:szCs w:val="29"/>
          <w:shd w:val="clear" w:color="auto" w:fill="F5F9FA"/>
          <w:lang w:val="en-US"/>
        </w:rPr>
        <w:t>mail</w:t>
      </w:r>
      <w:r w:rsidR="001D2A4F" w:rsidRPr="001D2A4F">
        <w:rPr>
          <w:rFonts w:ascii="Times New Roman" w:hAnsi="Times New Roman"/>
          <w:color w:val="121212"/>
          <w:sz w:val="29"/>
          <w:szCs w:val="29"/>
          <w:shd w:val="clear" w:color="auto" w:fill="F5F9FA"/>
        </w:rPr>
        <w:t>.</w:t>
      </w:r>
      <w:proofErr w:type="spellStart"/>
      <w:r w:rsidR="001D2A4F" w:rsidRPr="001D2A4F">
        <w:rPr>
          <w:rFonts w:ascii="Times New Roman" w:hAnsi="Times New Roman"/>
          <w:color w:val="121212"/>
          <w:sz w:val="29"/>
          <w:szCs w:val="29"/>
          <w:shd w:val="clear" w:color="auto" w:fill="F5F9FA"/>
          <w:lang w:val="en-US"/>
        </w:rPr>
        <w:t>ru</w:t>
      </w:r>
      <w:proofErr w:type="spellEnd"/>
    </w:p>
    <w:p w14:paraId="48B52421" w14:textId="77777777" w:rsidR="00A1503B" w:rsidRPr="007160ED" w:rsidRDefault="00A1503B" w:rsidP="00E85BA7">
      <w:pPr>
        <w:rPr>
          <w:color w:val="FFFFFF"/>
          <w:sz w:val="28"/>
          <w:szCs w:val="28"/>
        </w:rPr>
      </w:pPr>
    </w:p>
    <w:p w14:paraId="6837E6CC" w14:textId="77777777" w:rsidR="00A1503B" w:rsidRPr="007160ED" w:rsidRDefault="00A1503B" w:rsidP="00E85BA7">
      <w:pPr>
        <w:rPr>
          <w:color w:val="FFFFFF"/>
          <w:sz w:val="28"/>
          <w:szCs w:val="28"/>
        </w:rPr>
      </w:pPr>
      <w:bookmarkStart w:id="2" w:name="_GoBack"/>
      <w:bookmarkEnd w:id="1"/>
      <w:bookmarkEnd w:id="2"/>
    </w:p>
    <w:sectPr w:rsidR="00A1503B" w:rsidRPr="007160ED" w:rsidSect="0042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BA7"/>
    <w:rsid w:val="00032EFC"/>
    <w:rsid w:val="0009209F"/>
    <w:rsid w:val="000A2523"/>
    <w:rsid w:val="00101EAC"/>
    <w:rsid w:val="001B77B2"/>
    <w:rsid w:val="001C3AD4"/>
    <w:rsid w:val="001D2A4F"/>
    <w:rsid w:val="001E4904"/>
    <w:rsid w:val="002F7882"/>
    <w:rsid w:val="00323154"/>
    <w:rsid w:val="003265BB"/>
    <w:rsid w:val="003A74FE"/>
    <w:rsid w:val="00422967"/>
    <w:rsid w:val="00426C0D"/>
    <w:rsid w:val="004A0000"/>
    <w:rsid w:val="004C095E"/>
    <w:rsid w:val="004D74B2"/>
    <w:rsid w:val="005B7D50"/>
    <w:rsid w:val="005C378F"/>
    <w:rsid w:val="005C4565"/>
    <w:rsid w:val="005C48E6"/>
    <w:rsid w:val="005D6FD1"/>
    <w:rsid w:val="0061412D"/>
    <w:rsid w:val="00653827"/>
    <w:rsid w:val="00686944"/>
    <w:rsid w:val="0070777A"/>
    <w:rsid w:val="007160ED"/>
    <w:rsid w:val="00724941"/>
    <w:rsid w:val="007305F5"/>
    <w:rsid w:val="007A1A8E"/>
    <w:rsid w:val="007B2B3A"/>
    <w:rsid w:val="007D458C"/>
    <w:rsid w:val="00812F94"/>
    <w:rsid w:val="008E70EF"/>
    <w:rsid w:val="00971097"/>
    <w:rsid w:val="00A1503B"/>
    <w:rsid w:val="00A21D45"/>
    <w:rsid w:val="00A72FFE"/>
    <w:rsid w:val="00B252C6"/>
    <w:rsid w:val="00B72193"/>
    <w:rsid w:val="00B74056"/>
    <w:rsid w:val="00C372E5"/>
    <w:rsid w:val="00C55175"/>
    <w:rsid w:val="00C76C77"/>
    <w:rsid w:val="00CD086D"/>
    <w:rsid w:val="00D92828"/>
    <w:rsid w:val="00E65211"/>
    <w:rsid w:val="00E8477E"/>
    <w:rsid w:val="00E85BA7"/>
    <w:rsid w:val="00E917D7"/>
    <w:rsid w:val="00FF04D3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BE75"/>
  <w15:docId w15:val="{2CCA2421-5F68-4062-AD4E-D6A32AA5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2193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uiPriority w:val="99"/>
    <w:rsid w:val="000A2523"/>
    <w:rPr>
      <w:rFonts w:cs="Times New Roman"/>
    </w:rPr>
  </w:style>
  <w:style w:type="character" w:styleId="a4">
    <w:name w:val="Unresolved Mention"/>
    <w:uiPriority w:val="99"/>
    <w:semiHidden/>
    <w:unhideWhenUsed/>
    <w:rsid w:val="001B7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00sp.ru/sites/default/files/media/file/2025-08/28-08-2025_16-33-49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ежегодной актуализации схемы теплоснабжения Старовичугского городского поселения на 2021 год</vt:lpstr>
    </vt:vector>
  </TitlesOfParts>
  <Company>Krokoz™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ежегодной актуализации схемы теплоснабжения Старовичугского городского поселения на 2021 год</dc:title>
  <dc:subject/>
  <dc:creator>GKH1</dc:creator>
  <cp:keywords/>
  <dc:description/>
  <cp:lastModifiedBy>Пользователь</cp:lastModifiedBy>
  <cp:revision>12</cp:revision>
  <dcterms:created xsi:type="dcterms:W3CDTF">2024-01-10T11:42:00Z</dcterms:created>
  <dcterms:modified xsi:type="dcterms:W3CDTF">2025-12-12T07:55:00Z</dcterms:modified>
</cp:coreProperties>
</file>