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009E" w:rsidRDefault="005A5A10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>Информация</w:t>
      </w:r>
      <w:r w:rsidR="008E7F65">
        <w:rPr>
          <w:sz w:val="20"/>
          <w:szCs w:val="20"/>
        </w:rPr>
        <w:t xml:space="preserve"> </w:t>
      </w:r>
    </w:p>
    <w:p w:rsidR="0020009E" w:rsidRDefault="008E7F65">
      <w:pPr>
        <w:shd w:val="clear" w:color="auto" w:fill="FFFFFF"/>
        <w:spacing w:after="0" w:line="240" w:lineRule="auto"/>
        <w:ind w:firstLine="709"/>
        <w:jc w:val="right"/>
        <w:outlineLvl w:val="0"/>
        <w:rPr>
          <w:sz w:val="20"/>
          <w:szCs w:val="20"/>
        </w:rPr>
      </w:pPr>
      <w:r>
        <w:rPr>
          <w:sz w:val="20"/>
          <w:szCs w:val="20"/>
        </w:rPr>
        <w:t xml:space="preserve">от </w:t>
      </w:r>
      <w:r w:rsidR="00092916">
        <w:rPr>
          <w:sz w:val="20"/>
          <w:szCs w:val="20"/>
        </w:rPr>
        <w:t>10</w:t>
      </w:r>
      <w:r>
        <w:rPr>
          <w:sz w:val="20"/>
          <w:szCs w:val="20"/>
        </w:rPr>
        <w:t>.</w:t>
      </w:r>
      <w:r w:rsidR="00C429C2">
        <w:rPr>
          <w:sz w:val="20"/>
          <w:szCs w:val="20"/>
        </w:rPr>
        <w:t>1</w:t>
      </w:r>
      <w:r w:rsidR="0052461E">
        <w:rPr>
          <w:sz w:val="20"/>
          <w:szCs w:val="20"/>
        </w:rPr>
        <w:t>1</w:t>
      </w:r>
      <w:r>
        <w:rPr>
          <w:sz w:val="20"/>
          <w:szCs w:val="20"/>
        </w:rPr>
        <w:t xml:space="preserve">.2025 </w:t>
      </w:r>
    </w:p>
    <w:p w:rsidR="002A7072" w:rsidRDefault="002A7072" w:rsidP="001358D3">
      <w:pPr>
        <w:spacing w:after="0" w:line="240" w:lineRule="auto"/>
        <w:ind w:right="-36" w:firstLine="708"/>
        <w:jc w:val="center"/>
        <w:rPr>
          <w:b/>
          <w:sz w:val="28"/>
          <w:szCs w:val="28"/>
        </w:rPr>
      </w:pPr>
    </w:p>
    <w:p w:rsidR="00110234" w:rsidRDefault="00CB3714" w:rsidP="00CB3714">
      <w:pPr>
        <w:pStyle w:val="a9"/>
        <w:spacing w:after="0" w:line="240" w:lineRule="auto"/>
        <w:ind w:left="0" w:firstLine="708"/>
        <w:jc w:val="center"/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B3714">
        <w:rPr>
          <w:rStyle w:val="a3"/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Пожарная безопасность при использовании печей</w:t>
      </w:r>
    </w:p>
    <w:p w:rsidR="00CB3714" w:rsidRPr="00CB3714" w:rsidRDefault="00CB3714" w:rsidP="00CB3714">
      <w:pPr>
        <w:pStyle w:val="a9"/>
        <w:spacing w:after="0" w:line="240" w:lineRule="auto"/>
        <w:ind w:left="0" w:firstLine="708"/>
        <w:jc w:val="center"/>
        <w:rPr>
          <w:rFonts w:eastAsia="Times New Roman"/>
          <w:sz w:val="28"/>
          <w:szCs w:val="28"/>
          <w:lang w:eastAsia="ru-RU"/>
        </w:rPr>
      </w:pPr>
    </w:p>
    <w:p w:rsidR="00092916" w:rsidRPr="00CB3714" w:rsidRDefault="00092916" w:rsidP="00CB3714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Пожарная безопасность при использовании печей</w:t>
      </w:r>
      <w:r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требует соблюдения правил, которые касаются устройства печей, их эксплуатации и обслуживания. Нарушение этих правил может привести к пожарам, особенно в период отопительного сезона.</w:t>
      </w:r>
    </w:p>
    <w:p w:rsidR="00CB3714" w:rsidRPr="00F276AA" w:rsidRDefault="00F276AA" w:rsidP="00CB3714">
      <w:pPr>
        <w:pStyle w:val="a9"/>
        <w:spacing w:after="0" w:line="240" w:lineRule="auto"/>
        <w:ind w:left="0" w:firstLine="708"/>
        <w:jc w:val="both"/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</w:t>
      </w:r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ечи должны иметь противопожарные разделки (</w:t>
      </w:r>
      <w:proofErr w:type="spellStart"/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отступки</w:t>
      </w:r>
      <w:proofErr w:type="spellEnd"/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)</w:t>
      </w:r>
      <w:r w:rsidR="00092916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от горючих конструкций</w:t>
      </w:r>
      <w:r w:rsid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;</w:t>
      </w:r>
      <w:r w:rsidR="00092916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</w:t>
      </w:r>
      <w:r w:rsid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</w:t>
      </w:r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еред топкой необходимо установить </w:t>
      </w:r>
      <w:proofErr w:type="spellStart"/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предтопочный</w:t>
      </w:r>
      <w:proofErr w:type="spellEnd"/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лист</w:t>
      </w:r>
      <w:r w:rsidR="00092916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из негорючего матер</w:t>
      </w:r>
      <w:r w:rsid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иала размером не менее 50×70 см;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в</w:t>
      </w:r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местах, где сгораемые и трудно сгораемые конструкции зданий</w:t>
      </w:r>
      <w:r w:rsidR="00092916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(стены, перегородки, перекрытия, балки) примыкают к печам и дымоходным трубам, необходимо предусмотреть раз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делку из несгораемых материалов; </w:t>
      </w:r>
      <w:r w:rsidR="00CB3714" w:rsidRPr="00F276AA">
        <w:rPr>
          <w:rFonts w:ascii="Times New Roman" w:hAnsi="Times New Roman"/>
          <w:b/>
          <w:color w:val="000000" w:themeColor="text1"/>
          <w:sz w:val="28"/>
          <w:szCs w:val="28"/>
        </w:rPr>
        <w:t>з</w:t>
      </w:r>
      <w:r w:rsidR="00092916" w:rsidRPr="00F276AA">
        <w:rPr>
          <w:rStyle w:val="a3"/>
          <w:rFonts w:ascii="Times New Roman" w:hAnsi="Times New Roman"/>
          <w:b w:val="0"/>
          <w:color w:val="000000" w:themeColor="text1"/>
          <w:sz w:val="28"/>
          <w:szCs w:val="28"/>
        </w:rPr>
        <w:t>апрещается оставлять топящиеся печи без присмотра</w:t>
      </w:r>
      <w:r w:rsidR="00092916" w:rsidRPr="00CB3714">
        <w:rPr>
          <w:rFonts w:ascii="Times New Roman" w:hAnsi="Times New Roman"/>
          <w:color w:val="000000" w:themeColor="text1"/>
          <w:sz w:val="28"/>
          <w:szCs w:val="28"/>
        </w:rPr>
        <w:t> или поручать надзор за ними малолет</w:t>
      </w:r>
      <w:r w:rsidR="00CB3714">
        <w:rPr>
          <w:rFonts w:ascii="Times New Roman" w:hAnsi="Times New Roman"/>
          <w:color w:val="000000" w:themeColor="text1"/>
          <w:sz w:val="28"/>
          <w:szCs w:val="28"/>
        </w:rPr>
        <w:t>ним детям;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</w:t>
      </w:r>
      <w:r w:rsidR="00092916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ельзя применять для розжига печей</w:t>
      </w:r>
      <w:r w:rsidR="00092916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 бензин, керосин и другие</w:t>
      </w:r>
      <w:r w:rsid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легковоспламеняющиеся жидкости;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н</w:t>
      </w:r>
      <w:r w:rsidR="00CB3714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едопустимо топить печи с открытыми дверцами</w:t>
      </w:r>
      <w:r w:rsid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;</w:t>
      </w:r>
      <w:r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з</w:t>
      </w:r>
      <w:r w:rsidR="00CB3714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ола и шлак</w:t>
      </w:r>
      <w:r w:rsidR="00CB3714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 выгребаемые из топок, должны быть пролиты водой и удалены в специально отве</w:t>
      </w:r>
      <w:r w:rsid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дённое для них безопасное место;</w:t>
      </w:r>
      <w:r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з</w:t>
      </w:r>
      <w:r w:rsidR="00CB3714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  <w:shd w:val="clear" w:color="auto" w:fill="FFFFFF"/>
        </w:rPr>
        <w:t>апрещается сушить на печи вещи и сырые дрова</w:t>
      </w:r>
      <w:r w:rsidR="00A636F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,</w:t>
      </w:r>
      <w:r w:rsidR="00CB3714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A636F1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м</w:t>
      </w:r>
      <w:r w:rsidR="00CB3714" w:rsidRPr="00CB3714">
        <w:rPr>
          <w:rFonts w:ascii="Times New Roman" w:hAnsi="Times New Roman"/>
          <w:color w:val="000000" w:themeColor="text1"/>
          <w:sz w:val="28"/>
          <w:szCs w:val="28"/>
          <w:shd w:val="clear" w:color="auto" w:fill="FFFFFF"/>
        </w:rPr>
        <w:t>ебель и занавески должны находиться не менее чем в полуметре от массива топящейся печи. </w:t>
      </w:r>
      <w:hyperlink r:id="rId6" w:tgtFrame="_blank" w:history="1">
        <w:r w:rsidR="00CB3714" w:rsidRPr="00CB3714">
          <w:rPr>
            <w:rFonts w:ascii="Times New Roman" w:hAnsi="Times New Roman"/>
            <w:color w:val="000000" w:themeColor="text1"/>
            <w:sz w:val="28"/>
            <w:szCs w:val="28"/>
          </w:rPr>
          <w:br/>
        </w:r>
      </w:hyperlink>
      <w:r w:rsidR="00CB3714">
        <w:rPr>
          <w:rFonts w:ascii="Times New Roman" w:hAnsi="Times New Roman"/>
          <w:color w:val="000000" w:themeColor="text1"/>
          <w:sz w:val="28"/>
          <w:szCs w:val="28"/>
        </w:rPr>
        <w:tab/>
        <w:t>Необходимо п</w:t>
      </w:r>
      <w:r w:rsidR="00CB3714" w:rsidRPr="00CB3714">
        <w:rPr>
          <w:rStyle w:val="a3"/>
          <w:rFonts w:ascii="Times New Roman" w:hAnsi="Times New Roman"/>
          <w:b w:val="0"/>
          <w:color w:val="000000" w:themeColor="text1"/>
          <w:sz w:val="28"/>
          <w:szCs w:val="28"/>
        </w:rPr>
        <w:t>ериодически осматривать печи и дымовые трубы</w:t>
      </w:r>
      <w:r w:rsidR="00CB3714" w:rsidRPr="00CB3714">
        <w:rPr>
          <w:rFonts w:ascii="Times New Roman" w:hAnsi="Times New Roman"/>
          <w:color w:val="000000" w:themeColor="text1"/>
          <w:sz w:val="28"/>
          <w:szCs w:val="28"/>
        </w:rPr>
        <w:t>, устранять обнаруженные неисправности, при необхо</w:t>
      </w:r>
      <w:r>
        <w:rPr>
          <w:rFonts w:ascii="Times New Roman" w:hAnsi="Times New Roman"/>
          <w:color w:val="000000" w:themeColor="text1"/>
          <w:sz w:val="28"/>
          <w:szCs w:val="28"/>
        </w:rPr>
        <w:t>димости производить ремонт</w:t>
      </w:r>
      <w:proofErr w:type="gramStart"/>
      <w:r>
        <w:rPr>
          <w:rFonts w:ascii="Times New Roman" w:hAnsi="Times New Roman"/>
          <w:color w:val="000000" w:themeColor="text1"/>
          <w:sz w:val="28"/>
          <w:szCs w:val="28"/>
        </w:rPr>
        <w:t>.</w:t>
      </w:r>
      <w:proofErr w:type="gramEnd"/>
      <w:r w:rsidR="00CB3714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color w:val="000000" w:themeColor="text1"/>
          <w:sz w:val="28"/>
          <w:szCs w:val="28"/>
        </w:rPr>
        <w:t>П</w:t>
      </w:r>
      <w:bookmarkStart w:id="0" w:name="_GoBack"/>
      <w:bookmarkEnd w:id="0"/>
      <w:r w:rsidRPr="00F276AA">
        <w:rPr>
          <w:rStyle w:val="a3"/>
          <w:rFonts w:ascii="Times New Roman" w:hAnsi="Times New Roman"/>
          <w:b w:val="0"/>
          <w:sz w:val="28"/>
          <w:szCs w:val="28"/>
          <w:shd w:val="clear" w:color="auto" w:fill="FFFFFF"/>
        </w:rPr>
        <w:t>еред началом отопительного сезона и в течение сезона необходимо очищать дымоходы и печи от сажи</w:t>
      </w:r>
      <w:r w:rsidRPr="00F276AA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880FF0" w:rsidRPr="00987531" w:rsidRDefault="00880FF0" w:rsidP="00880FF0">
      <w:pPr>
        <w:pStyle w:val="ConsPlusNormal"/>
        <w:ind w:firstLine="539"/>
        <w:jc w:val="both"/>
        <w:rPr>
          <w:b/>
          <w:sz w:val="28"/>
          <w:szCs w:val="28"/>
        </w:rPr>
      </w:pPr>
      <w:r w:rsidRPr="00987531">
        <w:rPr>
          <w:b/>
          <w:sz w:val="28"/>
          <w:szCs w:val="28"/>
        </w:rPr>
        <w:t>Телефоны экстренных спасательных служб: «01» - со стационарного телефона, «101» - с мобильного телефона, «112» - единая служба спасения.</w:t>
      </w:r>
    </w:p>
    <w:p w:rsidR="00880FF0" w:rsidRDefault="00880FF0" w:rsidP="00880FF0">
      <w:pPr>
        <w:spacing w:after="0"/>
        <w:ind w:firstLine="708"/>
        <w:jc w:val="both"/>
        <w:rPr>
          <w:rFonts w:eastAsia="Times New Roman"/>
          <w:sz w:val="28"/>
          <w:szCs w:val="28"/>
          <w:lang w:eastAsia="ru-RU"/>
        </w:rPr>
      </w:pPr>
    </w:p>
    <w:p w:rsidR="00880FF0" w:rsidRDefault="00880FF0" w:rsidP="00880FF0">
      <w:pPr>
        <w:spacing w:after="0" w:line="240" w:lineRule="auto"/>
        <w:ind w:firstLine="708"/>
        <w:jc w:val="both"/>
        <w:rPr>
          <w:b/>
          <w:sz w:val="28"/>
          <w:szCs w:val="28"/>
        </w:rPr>
      </w:pPr>
    </w:p>
    <w:p w:rsidR="00880FF0" w:rsidRDefault="00880FF0" w:rsidP="00880FF0">
      <w:pPr>
        <w:spacing w:after="0" w:line="240" w:lineRule="auto"/>
        <w:ind w:right="-36" w:firstLine="708"/>
        <w:jc w:val="both"/>
        <w:rPr>
          <w:b/>
          <w:sz w:val="28"/>
          <w:szCs w:val="28"/>
        </w:rPr>
      </w:pPr>
    </w:p>
    <w:sectPr w:rsidR="00880FF0">
      <w:pgSz w:w="11906" w:h="16838"/>
      <w:pgMar w:top="851" w:right="567" w:bottom="851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PT Astra Serif">
    <w:altName w:val="Times New Roman"/>
    <w:panose1 w:val="02020603050405020304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panose1 w:val="020206030504050203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D6481C"/>
    <w:multiLevelType w:val="multilevel"/>
    <w:tmpl w:val="1FEE3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09C47E7"/>
    <w:multiLevelType w:val="multilevel"/>
    <w:tmpl w:val="67A82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9925CD3"/>
    <w:multiLevelType w:val="multilevel"/>
    <w:tmpl w:val="AA7601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09E"/>
    <w:rsid w:val="00092916"/>
    <w:rsid w:val="00110234"/>
    <w:rsid w:val="001358D3"/>
    <w:rsid w:val="0020009E"/>
    <w:rsid w:val="00295E6E"/>
    <w:rsid w:val="002A7072"/>
    <w:rsid w:val="003D04B1"/>
    <w:rsid w:val="0052461E"/>
    <w:rsid w:val="005A5A10"/>
    <w:rsid w:val="00617A1C"/>
    <w:rsid w:val="006C390A"/>
    <w:rsid w:val="007E57BD"/>
    <w:rsid w:val="00880FF0"/>
    <w:rsid w:val="008E7F65"/>
    <w:rsid w:val="00987531"/>
    <w:rsid w:val="009B1FFB"/>
    <w:rsid w:val="009B449F"/>
    <w:rsid w:val="00A36E4F"/>
    <w:rsid w:val="00A636F1"/>
    <w:rsid w:val="00B2732A"/>
    <w:rsid w:val="00C429C2"/>
    <w:rsid w:val="00C6674B"/>
    <w:rsid w:val="00CB3714"/>
    <w:rsid w:val="00E01DF4"/>
    <w:rsid w:val="00F276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1F3A"/>
    <w:pPr>
      <w:spacing w:after="200" w:line="276" w:lineRule="auto"/>
    </w:pPr>
    <w:rPr>
      <w:rFonts w:ascii="Times New Roman" w:hAnsi="Times New Roman" w:cs="Arial"/>
      <w:sz w:val="24"/>
    </w:rPr>
  </w:style>
  <w:style w:type="paragraph" w:styleId="1">
    <w:name w:val="heading 1"/>
    <w:basedOn w:val="a"/>
    <w:link w:val="10"/>
    <w:uiPriority w:val="9"/>
    <w:qFormat/>
    <w:rsid w:val="00BB4566"/>
    <w:pPr>
      <w:spacing w:beforeAutospacing="1" w:afterAutospacing="1" w:line="240" w:lineRule="auto"/>
      <w:outlineLvl w:val="0"/>
    </w:pPr>
    <w:rPr>
      <w:rFonts w:eastAsia="Times New Roman" w:cs="Times New Roman"/>
      <w:b/>
      <w:bCs/>
      <w:kern w:val="2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9291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12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BB4566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42750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qFormat/>
    <w:rsid w:val="00A912F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-">
    <w:name w:val="Интернет-ссылка"/>
    <w:basedOn w:val="a0"/>
    <w:uiPriority w:val="99"/>
    <w:semiHidden/>
    <w:unhideWhenUsed/>
    <w:rsid w:val="001C5761"/>
    <w:rPr>
      <w:color w:val="0000FF"/>
      <w:u w:val="single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5">
    <w:name w:val="Body Text"/>
    <w:basedOn w:val="a"/>
    <w:pPr>
      <w:spacing w:after="140"/>
    </w:pPr>
  </w:style>
  <w:style w:type="paragraph" w:styleId="a6">
    <w:name w:val="List"/>
    <w:basedOn w:val="a5"/>
    <w:rPr>
      <w:rFonts w:ascii="PT Astra Serif" w:hAnsi="PT Astra Serif" w:cs="Noto Sans Devanagari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Cs w:val="24"/>
    </w:rPr>
  </w:style>
  <w:style w:type="paragraph" w:styleId="a8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styleId="a9">
    <w:name w:val="List Paragraph"/>
    <w:basedOn w:val="a"/>
    <w:uiPriority w:val="34"/>
    <w:qFormat/>
    <w:rsid w:val="00D868FE"/>
    <w:pPr>
      <w:ind w:left="720"/>
      <w:contextualSpacing/>
    </w:pPr>
    <w:rPr>
      <w:rFonts w:ascii="Calibri" w:hAnsi="Calibri" w:cs="Times New Roman"/>
    </w:rPr>
  </w:style>
  <w:style w:type="paragraph" w:styleId="aa">
    <w:name w:val="Normal (Web)"/>
    <w:basedOn w:val="a"/>
    <w:uiPriority w:val="99"/>
    <w:qFormat/>
    <w:rsid w:val="00DE4B66"/>
    <w:pPr>
      <w:spacing w:before="280" w:after="280" w:line="240" w:lineRule="auto"/>
    </w:pPr>
    <w:rPr>
      <w:rFonts w:eastAsia="Times New Roman" w:cs="Times New Roman"/>
      <w:szCs w:val="24"/>
    </w:rPr>
  </w:style>
  <w:style w:type="paragraph" w:styleId="ab">
    <w:name w:val="No Spacing"/>
    <w:uiPriority w:val="1"/>
    <w:qFormat/>
    <w:rsid w:val="004C213B"/>
    <w:rPr>
      <w:rFonts w:ascii="Times New Roman" w:hAnsi="Times New Roman" w:cs="Arial"/>
      <w:sz w:val="24"/>
    </w:rPr>
  </w:style>
  <w:style w:type="paragraph" w:customStyle="1" w:styleId="ConsPlusNormal">
    <w:name w:val="ConsPlusNormal"/>
    <w:qFormat/>
    <w:rsid w:val="004B4E79"/>
    <w:pPr>
      <w:widowContro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Emphasis"/>
    <w:basedOn w:val="a0"/>
    <w:uiPriority w:val="20"/>
    <w:qFormat/>
    <w:rsid w:val="00B2732A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09291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32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7976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4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89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16906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53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4283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passkoe.nobl.ru/presscenter/news/10185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2695</TotalTime>
  <Pages>1</Pages>
  <Words>243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Николаевич</dc:creator>
  <dc:description/>
  <cp:lastModifiedBy>Юрий Николаевич</cp:lastModifiedBy>
  <cp:revision>213</cp:revision>
  <cp:lastPrinted>2023-10-30T07:18:00Z</cp:lastPrinted>
  <dcterms:created xsi:type="dcterms:W3CDTF">2022-08-11T09:07:00Z</dcterms:created>
  <dcterms:modified xsi:type="dcterms:W3CDTF">2025-11-10T08:24:00Z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Hewlett-Packard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