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2D4E9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июне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2D4E9C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27 июня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6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D4E9C" w:rsidRPr="002D4E9C" w:rsidRDefault="002D4E9C" w:rsidP="002D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9C">
        <w:rPr>
          <w:rFonts w:ascii="Times New Roman" w:hAnsi="Times New Roman" w:cs="Times New Roman"/>
          <w:sz w:val="28"/>
          <w:szCs w:val="28"/>
        </w:rPr>
        <w:t>1. Организация антинаркотической работы в учреждениях и на территории Тысячного сельского поселения. Организации взаимодействия правоохранительных органов, казачества, ДНД по противодействию злоупотребления наркотиками и их незаконному обороту в молодежной среде.</w:t>
      </w:r>
    </w:p>
    <w:p w:rsidR="002D4E9C" w:rsidRPr="002D4E9C" w:rsidRDefault="002D4E9C" w:rsidP="002D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E9C">
        <w:rPr>
          <w:rFonts w:ascii="Times New Roman" w:hAnsi="Times New Roman" w:cs="Times New Roman"/>
          <w:sz w:val="28"/>
          <w:szCs w:val="28"/>
        </w:rPr>
        <w:t>Заслушивание граждан, тре</w:t>
      </w:r>
      <w:r>
        <w:rPr>
          <w:rFonts w:ascii="Times New Roman" w:hAnsi="Times New Roman" w:cs="Times New Roman"/>
          <w:sz w:val="28"/>
          <w:szCs w:val="28"/>
        </w:rPr>
        <w:t>бующих профилактического воздей</w:t>
      </w:r>
      <w:r w:rsidRPr="002D4E9C">
        <w:rPr>
          <w:rFonts w:ascii="Times New Roman" w:hAnsi="Times New Roman" w:cs="Times New Roman"/>
          <w:sz w:val="28"/>
          <w:szCs w:val="28"/>
        </w:rPr>
        <w:t>ствия со стороны территориальной комиссии по профилактики правонарушений, по информациям, посту</w:t>
      </w:r>
      <w:r>
        <w:rPr>
          <w:rFonts w:ascii="Times New Roman" w:hAnsi="Times New Roman" w:cs="Times New Roman"/>
          <w:sz w:val="28"/>
          <w:szCs w:val="28"/>
        </w:rPr>
        <w:t>пившим из  ОМВД, об</w:t>
      </w:r>
      <w:bookmarkStart w:id="0" w:name="_GoBack"/>
      <w:bookmarkEnd w:id="0"/>
      <w:r w:rsidRPr="002D4E9C">
        <w:rPr>
          <w:rFonts w:ascii="Times New Roman" w:hAnsi="Times New Roman" w:cs="Times New Roman"/>
          <w:sz w:val="28"/>
          <w:szCs w:val="28"/>
        </w:rPr>
        <w:t>разовательных учреждений, уголовно-исполнительной инспекции и т.д.</w:t>
      </w:r>
    </w:p>
    <w:p w:rsidR="00B33756" w:rsidRPr="002D4E9C" w:rsidRDefault="002D4E9C" w:rsidP="002D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9C">
        <w:rPr>
          <w:rFonts w:ascii="Times New Roman" w:hAnsi="Times New Roman" w:cs="Times New Roman"/>
          <w:sz w:val="28"/>
          <w:szCs w:val="28"/>
        </w:rPr>
        <w:t>3. Утверждение плана работы ТКПП на 2 полугодие 2024 года</w:t>
      </w:r>
    </w:p>
    <w:sectPr w:rsidR="00B33756" w:rsidRPr="002D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C4C3A"/>
    <w:rsid w:val="00110526"/>
    <w:rsid w:val="001326BB"/>
    <w:rsid w:val="001F0835"/>
    <w:rsid w:val="002742E1"/>
    <w:rsid w:val="00286B03"/>
    <w:rsid w:val="002C1894"/>
    <w:rsid w:val="002D4E9C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54DA5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2023-01-17T05:08:00Z</dcterms:created>
  <dcterms:modified xsi:type="dcterms:W3CDTF">2024-06-25T11:18:00Z</dcterms:modified>
</cp:coreProperties>
</file>