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Информация </w:t>
      </w:r>
    </w:p>
    <w:p w:rsidR="007617CC" w:rsidRDefault="005318CD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 заседании</w:t>
      </w:r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территориальной комиссии по пр</w:t>
      </w:r>
      <w:r w:rsidR="005E3AF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офи</w:t>
      </w:r>
      <w:r w:rsidR="00CC63A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л</w:t>
      </w:r>
      <w:r w:rsidR="00587E55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акт</w:t>
      </w:r>
      <w:r w:rsidR="00397363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ике правонарушений в мае</w:t>
      </w: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2024</w:t>
      </w:r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года</w:t>
      </w:r>
    </w:p>
    <w:p w:rsidR="007617CC" w:rsidRP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1326BB" w:rsidRDefault="00397363" w:rsidP="00587E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30 мая</w:t>
      </w:r>
      <w:r w:rsidR="005318CD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2024</w:t>
      </w:r>
      <w:r w:rsidR="00012B28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(протокол № 5</w:t>
      </w:r>
      <w:r w:rsidR="00846E8A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)</w:t>
      </w:r>
      <w:r w:rsid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 администрации Тысячного сельского поселения </w:t>
      </w:r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Гулькевичского района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состоялось</w:t>
      </w:r>
      <w:r w:rsidR="005E3AF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очередное заседание территориальной комиссии по профилактике правонарушений Тысячного сельского поселения, на котором рассматривалис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ь следующие вопросы:</w:t>
      </w:r>
    </w:p>
    <w:p w:rsidR="00587E55" w:rsidRDefault="00587E55" w:rsidP="00587E5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397363" w:rsidRPr="00397363" w:rsidRDefault="00061F8E" w:rsidP="00397363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4213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397363" w:rsidRPr="00397363">
        <w:rPr>
          <w:rFonts w:ascii="Times New Roman" w:eastAsia="Calibri" w:hAnsi="Times New Roman" w:cs="Times New Roman"/>
          <w:sz w:val="28"/>
          <w:szCs w:val="24"/>
          <w:lang w:eastAsia="ru-RU"/>
        </w:rPr>
        <w:t>Разработка и реализация дополнительных мер по созданию условий для организованного досуга и отдыха учащихся, по обеспечению участия в этих мероприятиях детей из семей, находящихся в трудной жизненной ситуации. Организация временного трудоустройства несовершеннолетних граждан во время летних каникул на территории Тысячного сельского поселения.</w:t>
      </w:r>
    </w:p>
    <w:p w:rsidR="00B54DA5" w:rsidRPr="00397363" w:rsidRDefault="00397363" w:rsidP="003973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397363">
        <w:rPr>
          <w:rFonts w:ascii="Times New Roman" w:eastAsia="Calibri" w:hAnsi="Times New Roman" w:cs="Times New Roman"/>
          <w:sz w:val="28"/>
          <w:szCs w:val="24"/>
          <w:lang w:eastAsia="ru-RU"/>
        </w:rPr>
        <w:t>2.О состоянии агитационно-разъяснительной работы по профилактике правонарушений.</w:t>
      </w:r>
    </w:p>
    <w:p w:rsidR="00397363" w:rsidRPr="00061F8E" w:rsidRDefault="00397363" w:rsidP="003973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7363">
        <w:rPr>
          <w:rFonts w:ascii="Times New Roman" w:eastAsia="Calibri" w:hAnsi="Times New Roman" w:cs="Times New Roman"/>
          <w:sz w:val="28"/>
          <w:szCs w:val="24"/>
          <w:lang w:eastAsia="ru-RU"/>
        </w:rPr>
        <w:t>3.</w:t>
      </w:r>
      <w:r w:rsidRPr="003973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выполнении решений предыдущих заседаний территориальной комиссии по профилактике пра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вонарушений сельского поселения.</w:t>
      </w:r>
    </w:p>
    <w:p w:rsidR="00B54DA5" w:rsidRPr="00B54DA5" w:rsidRDefault="00B54DA5" w:rsidP="00B54DA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54DA5">
        <w:rPr>
          <w:rFonts w:ascii="Times New Roman" w:eastAsia="Calibri" w:hAnsi="Times New Roman" w:cs="Times New Roman"/>
          <w:sz w:val="28"/>
          <w:szCs w:val="24"/>
        </w:rPr>
        <w:t>4.</w:t>
      </w:r>
      <w:r w:rsidRPr="00B54DA5">
        <w:rPr>
          <w:rFonts w:ascii="Times New Roman" w:eastAsia="Calibri" w:hAnsi="Times New Roman" w:cs="Times New Roman"/>
          <w:sz w:val="28"/>
          <w:szCs w:val="24"/>
        </w:rPr>
        <w:t>О рассмотрении</w:t>
      </w:r>
      <w:r w:rsidRPr="00B54DA5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B54DA5">
        <w:rPr>
          <w:rFonts w:ascii="Times New Roman" w:eastAsia="Calibri" w:hAnsi="Times New Roman" w:cs="Times New Roman"/>
          <w:sz w:val="28"/>
          <w:szCs w:val="24"/>
        </w:rPr>
        <w:t>Обзора комиссии по делам несовершеннолетних и защите их прав при адми</w:t>
      </w:r>
      <w:r>
        <w:rPr>
          <w:rFonts w:ascii="Times New Roman" w:eastAsia="Calibri" w:hAnsi="Times New Roman" w:cs="Times New Roman"/>
          <w:sz w:val="28"/>
          <w:szCs w:val="24"/>
        </w:rPr>
        <w:t>нистрации Краснодарского края «Анализ происшествий с детьми за 2023 год</w:t>
      </w:r>
      <w:bookmarkStart w:id="0" w:name="_GoBack"/>
      <w:bookmarkEnd w:id="0"/>
      <w:r w:rsidRPr="00B54DA5">
        <w:rPr>
          <w:rFonts w:ascii="Times New Roman" w:eastAsia="Calibri" w:hAnsi="Times New Roman" w:cs="Times New Roman"/>
          <w:sz w:val="28"/>
          <w:szCs w:val="24"/>
        </w:rPr>
        <w:t>»</w:t>
      </w:r>
    </w:p>
    <w:p w:rsidR="00B33756" w:rsidRPr="00061F8E" w:rsidRDefault="00B33756" w:rsidP="00061F8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B33756" w:rsidRPr="00061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90F"/>
    <w:multiLevelType w:val="hybridMultilevel"/>
    <w:tmpl w:val="A4BA1E26"/>
    <w:lvl w:ilvl="0" w:tplc="99CA3E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9A6"/>
    <w:multiLevelType w:val="hybridMultilevel"/>
    <w:tmpl w:val="9BAC88FE"/>
    <w:lvl w:ilvl="0" w:tplc="FECC76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D5249"/>
    <w:multiLevelType w:val="hybridMultilevel"/>
    <w:tmpl w:val="D8B2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B1BFD"/>
    <w:multiLevelType w:val="hybridMultilevel"/>
    <w:tmpl w:val="422262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11138"/>
    <w:multiLevelType w:val="hybridMultilevel"/>
    <w:tmpl w:val="4A8C4E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3131F"/>
    <w:multiLevelType w:val="hybridMultilevel"/>
    <w:tmpl w:val="EEFE152A"/>
    <w:lvl w:ilvl="0" w:tplc="7922850E">
      <w:start w:val="1"/>
      <w:numFmt w:val="decimal"/>
      <w:lvlText w:val="%1."/>
      <w:lvlJc w:val="left"/>
      <w:pPr>
        <w:ind w:left="74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6C605DEE"/>
    <w:multiLevelType w:val="hybridMultilevel"/>
    <w:tmpl w:val="024A28B8"/>
    <w:lvl w:ilvl="0" w:tplc="624A2FD8">
      <w:start w:val="12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7E9F7D3F"/>
    <w:multiLevelType w:val="hybridMultilevel"/>
    <w:tmpl w:val="773483BA"/>
    <w:lvl w:ilvl="0" w:tplc="BC54713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8"/>
    <w:rsid w:val="00012B28"/>
    <w:rsid w:val="0002782F"/>
    <w:rsid w:val="000531EE"/>
    <w:rsid w:val="00061F8E"/>
    <w:rsid w:val="000C4C3A"/>
    <w:rsid w:val="00110526"/>
    <w:rsid w:val="001326BB"/>
    <w:rsid w:val="001F0835"/>
    <w:rsid w:val="002742E1"/>
    <w:rsid w:val="00286B03"/>
    <w:rsid w:val="002C1894"/>
    <w:rsid w:val="00321E8B"/>
    <w:rsid w:val="00397363"/>
    <w:rsid w:val="003A78D2"/>
    <w:rsid w:val="003D2B21"/>
    <w:rsid w:val="004213C7"/>
    <w:rsid w:val="00466888"/>
    <w:rsid w:val="004B4930"/>
    <w:rsid w:val="005041A0"/>
    <w:rsid w:val="005318CD"/>
    <w:rsid w:val="00581DF7"/>
    <w:rsid w:val="00587E55"/>
    <w:rsid w:val="005E3AFF"/>
    <w:rsid w:val="006269BC"/>
    <w:rsid w:val="0075070A"/>
    <w:rsid w:val="007617CC"/>
    <w:rsid w:val="007822B0"/>
    <w:rsid w:val="00846E8A"/>
    <w:rsid w:val="008A4143"/>
    <w:rsid w:val="008B4528"/>
    <w:rsid w:val="009015B9"/>
    <w:rsid w:val="009727E5"/>
    <w:rsid w:val="00A25CDC"/>
    <w:rsid w:val="00A77FCC"/>
    <w:rsid w:val="00B2278A"/>
    <w:rsid w:val="00B33756"/>
    <w:rsid w:val="00B53DA0"/>
    <w:rsid w:val="00B54DA5"/>
    <w:rsid w:val="00B83066"/>
    <w:rsid w:val="00BB4369"/>
    <w:rsid w:val="00BE7823"/>
    <w:rsid w:val="00C84A69"/>
    <w:rsid w:val="00C96852"/>
    <w:rsid w:val="00CB10C7"/>
    <w:rsid w:val="00CC5AAB"/>
    <w:rsid w:val="00CC63AC"/>
    <w:rsid w:val="00DC04D8"/>
    <w:rsid w:val="00DE7080"/>
    <w:rsid w:val="00E35650"/>
    <w:rsid w:val="00EB103A"/>
    <w:rsid w:val="00EC464E"/>
    <w:rsid w:val="00EE47CD"/>
    <w:rsid w:val="00EF098C"/>
    <w:rsid w:val="00F14951"/>
    <w:rsid w:val="00F15DC3"/>
    <w:rsid w:val="00F22D8A"/>
    <w:rsid w:val="00F45C47"/>
    <w:rsid w:val="00F9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17</cp:revision>
  <dcterms:created xsi:type="dcterms:W3CDTF">2023-01-17T05:08:00Z</dcterms:created>
  <dcterms:modified xsi:type="dcterms:W3CDTF">2024-05-03T05:41:00Z</dcterms:modified>
</cp:coreProperties>
</file>