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51" w:rsidRPr="00975D51" w:rsidRDefault="00975D51" w:rsidP="00975D51">
      <w:pPr>
        <w:shd w:val="clear" w:color="auto" w:fill="FFFFFF"/>
        <w:spacing w:before="105" w:after="135" w:line="450" w:lineRule="atLeast"/>
        <w:jc w:val="center"/>
        <w:outlineLvl w:val="1"/>
        <w:rPr>
          <w:rFonts w:ascii="Helvetica" w:eastAsia="Times New Roman" w:hAnsi="Helvetica" w:cs="Helvetica"/>
          <w:color w:val="475A72"/>
          <w:sz w:val="39"/>
          <w:szCs w:val="39"/>
          <w:lang w:eastAsia="ru-RU"/>
        </w:rPr>
      </w:pPr>
      <w:r w:rsidRPr="00975D51">
        <w:rPr>
          <w:rFonts w:ascii="Helvetica" w:eastAsia="Times New Roman" w:hAnsi="Helvetica" w:cs="Helvetica"/>
          <w:color w:val="475A72"/>
          <w:sz w:val="39"/>
          <w:szCs w:val="39"/>
          <w:lang w:eastAsia="ru-RU"/>
        </w:rPr>
        <w:t>Экологическая акция «Час Земли-2022» пройдет 26 марта</w:t>
      </w:r>
    </w:p>
    <w:p w:rsidR="00975D51" w:rsidRPr="00975D51" w:rsidRDefault="00975D51" w:rsidP="00975D51">
      <w:pPr>
        <w:shd w:val="clear" w:color="auto" w:fill="D9E1E9"/>
        <w:spacing w:after="0" w:line="240" w:lineRule="auto"/>
        <w:jc w:val="center"/>
        <w:textAlignment w:val="top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975D51">
        <w:rPr>
          <w:rFonts w:ascii="Segoe UI" w:eastAsia="Times New Roman" w:hAnsi="Segoe UI" w:cs="Segoe UI"/>
          <w:noProof/>
          <w:color w:val="333333"/>
          <w:sz w:val="24"/>
          <w:szCs w:val="24"/>
          <w:lang w:eastAsia="ru-RU"/>
        </w:rPr>
        <w:drawing>
          <wp:inline distT="0" distB="0" distL="0" distR="0" wp14:anchorId="6E45B966" wp14:editId="03E67FD6">
            <wp:extent cx="6096000" cy="4394200"/>
            <wp:effectExtent l="0" t="0" r="0" b="6350"/>
            <wp:docPr id="1" name="Рисунок 1" descr="Начало в 20: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чало в 20: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51" w:rsidRPr="00975D51" w:rsidRDefault="00975D51" w:rsidP="00975D5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888888"/>
          <w:sz w:val="23"/>
          <w:szCs w:val="23"/>
          <w:lang w:eastAsia="ru-RU"/>
        </w:rPr>
      </w:pPr>
      <w:r w:rsidRPr="00975D51">
        <w:rPr>
          <w:rFonts w:ascii="Helvetica" w:eastAsia="Times New Roman" w:hAnsi="Helvetica" w:cs="Helvetica"/>
          <w:color w:val="888888"/>
          <w:sz w:val="23"/>
          <w:szCs w:val="23"/>
          <w:lang w:eastAsia="ru-RU"/>
        </w:rPr>
        <w:t>Начало в 20:30</w:t>
      </w:r>
    </w:p>
    <w:p w:rsidR="00975D51" w:rsidRPr="00975D51" w:rsidRDefault="00975D51" w:rsidP="00975D51">
      <w:pPr>
        <w:spacing w:after="0"/>
        <w:jc w:val="both"/>
        <w:rPr>
          <w:rFonts w:ascii="Times New Roman" w:hAnsi="Times New Roman" w:cs="Times New Roman"/>
          <w:sz w:val="24"/>
        </w:rPr>
      </w:pPr>
      <w:r w:rsidRPr="00975D51">
        <w:rPr>
          <w:rFonts w:ascii="Times New Roman" w:hAnsi="Times New Roman" w:cs="Times New Roman"/>
          <w:sz w:val="24"/>
        </w:rPr>
        <w:t>Самая массовая ежегодная экологическая акция в мире пройдет в субботу, 26 марта. Начало в 20:30.</w:t>
      </w:r>
    </w:p>
    <w:p w:rsidR="00975D51" w:rsidRPr="00975D51" w:rsidRDefault="00975D51" w:rsidP="00975D51">
      <w:pPr>
        <w:spacing w:after="0"/>
        <w:jc w:val="both"/>
        <w:rPr>
          <w:rFonts w:ascii="Times New Roman" w:hAnsi="Times New Roman" w:cs="Times New Roman"/>
          <w:sz w:val="24"/>
        </w:rPr>
      </w:pPr>
      <w:r w:rsidRPr="00975D51">
        <w:rPr>
          <w:rFonts w:ascii="Times New Roman" w:hAnsi="Times New Roman" w:cs="Times New Roman"/>
          <w:sz w:val="24"/>
        </w:rPr>
        <w:t xml:space="preserve">«Час Земли» – международная акция, в ходе которой предлагается выключить свет на один час в знак неравнодушия к будущему планеты. Мероприятие носит символический характер и призвано привлечь </w:t>
      </w:r>
      <w:bookmarkStart w:id="0" w:name="_GoBack"/>
      <w:bookmarkEnd w:id="0"/>
      <w:r w:rsidRPr="00975D51">
        <w:rPr>
          <w:rFonts w:ascii="Times New Roman" w:hAnsi="Times New Roman" w:cs="Times New Roman"/>
          <w:sz w:val="24"/>
        </w:rPr>
        <w:t>внимание к необходимости ответственного отношения к природе и ресурсам.</w:t>
      </w:r>
    </w:p>
    <w:p w:rsidR="00975D51" w:rsidRPr="00975D51" w:rsidRDefault="00975D51" w:rsidP="00975D51">
      <w:pPr>
        <w:spacing w:after="0"/>
        <w:jc w:val="both"/>
        <w:rPr>
          <w:rFonts w:ascii="Times New Roman" w:hAnsi="Times New Roman" w:cs="Times New Roman"/>
          <w:sz w:val="24"/>
        </w:rPr>
      </w:pPr>
      <w:r w:rsidRPr="00975D51">
        <w:rPr>
          <w:rFonts w:ascii="Times New Roman" w:hAnsi="Times New Roman" w:cs="Times New Roman"/>
          <w:sz w:val="24"/>
        </w:rPr>
        <w:t>Традиционно в этот час миллионы людей по всему миру выключают свет и бытовые электроприборы, а тысячи всемирно известных зданий и достопримечательностей гасят свою подсветку.</w:t>
      </w:r>
      <w:r w:rsidRPr="00975D51">
        <w:rPr>
          <w:rFonts w:ascii="Times New Roman" w:hAnsi="Times New Roman" w:cs="Times New Roman"/>
          <w:sz w:val="24"/>
        </w:rPr>
        <w:br/>
      </w:r>
    </w:p>
    <w:p w:rsidR="00975D51" w:rsidRPr="00975D51" w:rsidRDefault="00975D51" w:rsidP="00975D51">
      <w:pPr>
        <w:spacing w:after="0"/>
        <w:jc w:val="both"/>
        <w:rPr>
          <w:rFonts w:ascii="Times New Roman" w:hAnsi="Times New Roman" w:cs="Times New Roman"/>
          <w:sz w:val="24"/>
        </w:rPr>
      </w:pPr>
      <w:r w:rsidRPr="00975D51">
        <w:rPr>
          <w:rFonts w:ascii="Times New Roman" w:hAnsi="Times New Roman" w:cs="Times New Roman"/>
          <w:sz w:val="24"/>
        </w:rPr>
        <w:t>В этом году организатор акции – WWF России – хочет напомнить, что в сложные времена мы все должны заботиться друг о друге. Важно продолжать помогать тем, кто в этом нуждается, и в этом деле особенно возрастает роль общественных организаций и волонтеров.</w:t>
      </w:r>
    </w:p>
    <w:p w:rsidR="00975D51" w:rsidRPr="00975D51" w:rsidRDefault="00975D51" w:rsidP="00975D51">
      <w:pPr>
        <w:spacing w:after="0"/>
        <w:jc w:val="both"/>
        <w:rPr>
          <w:rFonts w:ascii="Times New Roman" w:hAnsi="Times New Roman" w:cs="Times New Roman"/>
          <w:sz w:val="24"/>
        </w:rPr>
      </w:pPr>
      <w:r w:rsidRPr="00975D51">
        <w:rPr>
          <w:rFonts w:ascii="Times New Roman" w:hAnsi="Times New Roman" w:cs="Times New Roman"/>
          <w:sz w:val="24"/>
        </w:rPr>
        <w:t>Чтобы поддержать экологическую акцию, нужно выключить свет на один час и отметить свой город </w:t>
      </w:r>
      <w:hyperlink r:id="rId6" w:anchor="map" w:history="1">
        <w:r w:rsidRPr="00975D51">
          <w:rPr>
            <w:rStyle w:val="a5"/>
            <w:rFonts w:ascii="Times New Roman" w:hAnsi="Times New Roman" w:cs="Times New Roman"/>
            <w:sz w:val="24"/>
          </w:rPr>
          <w:t>на онлайн-карте</w:t>
        </w:r>
      </w:hyperlink>
      <w:r w:rsidRPr="00975D51">
        <w:rPr>
          <w:rFonts w:ascii="Times New Roman" w:hAnsi="Times New Roman" w:cs="Times New Roman"/>
          <w:sz w:val="24"/>
        </w:rPr>
        <w:t>.</w:t>
      </w:r>
    </w:p>
    <w:p w:rsidR="005E699B" w:rsidRPr="00975D51" w:rsidRDefault="005E699B" w:rsidP="00975D51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5E699B" w:rsidRPr="0097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51"/>
    <w:rsid w:val="005E699B"/>
    <w:rsid w:val="0097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D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5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D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5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030">
              <w:marLeft w:val="0"/>
              <w:marRight w:val="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0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60.ww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2022-03-24T12:09:00Z</dcterms:created>
  <dcterms:modified xsi:type="dcterms:W3CDTF">2022-03-24T12:12:00Z</dcterms:modified>
</cp:coreProperties>
</file>