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90" w:rsidRPr="00326990" w:rsidRDefault="00326990" w:rsidP="003269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99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AEA4A9" wp14:editId="48EFE5B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43075" cy="1287145"/>
            <wp:effectExtent l="0" t="0" r="9525" b="8255"/>
            <wp:wrapSquare wrapText="bothSides"/>
            <wp:docPr id="1" name="Рисунок 1" descr="https://gulkevichi.com/sites/default/files/styles/medium/public/page/image/87df66.jpg?itok=WcwWSK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gulkevichi.com/sites/default/files/styles/medium/public/page/image/87df66.jpg?itok=WcwWSKm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8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990">
        <w:rPr>
          <w:rFonts w:ascii="Calibri" w:eastAsia="Calibri" w:hAnsi="Calibri" w:cs="Times New Roman"/>
        </w:rPr>
        <w:br w:type="textWrapping" w:clear="all"/>
      </w:r>
      <w:r w:rsidRPr="00326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Тысячного сельского поселения </w:t>
      </w:r>
      <w:proofErr w:type="spellStart"/>
      <w:r w:rsidRPr="00326990">
        <w:rPr>
          <w:rFonts w:ascii="Times New Roman" w:eastAsia="Calibri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326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информирует жителей поселения, что в </w:t>
      </w:r>
      <w:r w:rsidRPr="00326990">
        <w:rPr>
          <w:rFonts w:ascii="Times New Roman" w:eastAsia="Calibri" w:hAnsi="Times New Roman" w:cs="Times New Roman"/>
          <w:color w:val="333333"/>
          <w:sz w:val="28"/>
          <w:szCs w:val="28"/>
          <w:bdr w:val="none" w:sz="0" w:space="0" w:color="auto" w:frame="1"/>
        </w:rPr>
        <w:t>соответствии с требованиями части 1 статьи 60 Федерального закона от 10 января 2002 года № 7-ФЗ «Об охране окружающей среды» запрещается деятельность, ведущая к сокращению численности растений, занесенных в Красную книгу Российской Федерации и красные книги субъектов Российской Федерации.</w:t>
      </w:r>
    </w:p>
    <w:p w:rsidR="00326990" w:rsidRPr="00326990" w:rsidRDefault="00326990" w:rsidP="00326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proofErr w:type="gramStart"/>
      <w:r w:rsidRPr="003269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Постановлением главы администрации Краснодарского края от 9 сентября 2005 года № 843 «О ведении Красной книги Краснодарского края и внесении изменений в постановление администрации Краснодарского края от 26 июля 2001 года № 670 «О красной книге Краснодарского края» утверждено Положение о Красной книге Краснодарского края, которое устанавливает порядок создания и ведения Красной книги Краснодарского края, принципы охраны и восстановления занесенных в нее</w:t>
      </w:r>
      <w:proofErr w:type="gramEnd"/>
      <w:r w:rsidRPr="003269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таксонов животных, растений и грибов, обитающих (произрастающих) на территории Краснодарского края.</w:t>
      </w:r>
    </w:p>
    <w:p w:rsidR="00326990" w:rsidRPr="00326990" w:rsidRDefault="00326990" w:rsidP="00326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3269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Объекты животного и растительного мира, принадлежащие к таксонам, занесены в Красную книгу Краснодарского края, подлежат особой охране.</w:t>
      </w:r>
    </w:p>
    <w:p w:rsidR="00326990" w:rsidRPr="00326990" w:rsidRDefault="00326990" w:rsidP="00326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3269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Изъятие из естественной природной среды объектов животного и растительного мира, принадлежащих к таксонам, занесенным в Красную книгу Краснодарского края и не включенным в Красную книгу Российской Федерации, допускается в исключительных случаях, предусмотренных законодательством Российской Федерации и Краснодарского края.</w:t>
      </w:r>
    </w:p>
    <w:p w:rsidR="00326990" w:rsidRPr="00326990" w:rsidRDefault="00326990" w:rsidP="00326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69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самой Красной книге Краснодарского края насчитывается порядка 50 редких видов растений, которые имеют малую численность и находящиеся под угрозой исчезновения (находящиеся в угрожаемом состоянии) с весенним периодом цветения. В сезон их произрастания осуществляется их уничтожение, добывание, сбор, приобретение, в результате чего может привести к гибели, сокращению численности либо нарушению среды обитания таких растений (Подснежник Воронова, Подснежник Альпийский, подснежник складчатый, Цикламен </w:t>
      </w:r>
      <w:proofErr w:type="spellStart"/>
      <w:r w:rsidRPr="003269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косский</w:t>
      </w:r>
      <w:proofErr w:type="spellEnd"/>
      <w:r w:rsidRPr="003269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269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Кандык</w:t>
      </w:r>
      <w:proofErr w:type="spellEnd"/>
      <w:r w:rsidRPr="003269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Кавказский, Зимовник Кавказский, </w:t>
      </w:r>
      <w:proofErr w:type="spellStart"/>
      <w:r w:rsidRPr="003269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Белоцветник</w:t>
      </w:r>
      <w:proofErr w:type="spellEnd"/>
      <w:r w:rsidRPr="003269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летний и др.).</w:t>
      </w:r>
    </w:p>
    <w:p w:rsidR="00326990" w:rsidRPr="00326990" w:rsidRDefault="00326990" w:rsidP="00326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699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Ответственность за уничтожение редких и находящихся под угрозой исчезновения видов животных и растений предусмотрена ст. 8.35 КоАП РФ.</w:t>
      </w:r>
    </w:p>
    <w:p w:rsidR="00326990" w:rsidRPr="00326990" w:rsidRDefault="00326990" w:rsidP="00326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69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26990" w:rsidRPr="00326990" w:rsidRDefault="00326990" w:rsidP="00326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6990" w:rsidRPr="00326990" w:rsidRDefault="00326990" w:rsidP="00326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6990" w:rsidRPr="00326990" w:rsidRDefault="00326990" w:rsidP="003269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326990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Администрация Тысячного</w:t>
      </w:r>
    </w:p>
    <w:p w:rsidR="00326990" w:rsidRPr="00326990" w:rsidRDefault="00326990" w:rsidP="003269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6990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proofErr w:type="spellStart"/>
      <w:r w:rsidRPr="00326990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Гулькевичского</w:t>
      </w:r>
      <w:proofErr w:type="spellEnd"/>
      <w:r w:rsidRPr="00326990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 района</w:t>
      </w:r>
    </w:p>
    <w:p w:rsidR="00F56A00" w:rsidRDefault="00F56A00">
      <w:bookmarkStart w:id="0" w:name="_GoBack"/>
      <w:bookmarkEnd w:id="0"/>
    </w:p>
    <w:sectPr w:rsidR="00F5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2D"/>
    <w:rsid w:val="00326990"/>
    <w:rsid w:val="007C1C2D"/>
    <w:rsid w:val="00F5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2022-02-18T11:29:00Z</dcterms:created>
  <dcterms:modified xsi:type="dcterms:W3CDTF">2022-02-18T11:30:00Z</dcterms:modified>
</cp:coreProperties>
</file>