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2F" w:rsidRDefault="00650A6A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Разъяснения законодательства</w:t>
      </w:r>
    </w:p>
    <w:p w:rsidR="00AE112F" w:rsidRPr="00AE112F" w:rsidRDefault="00AE112F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</w:pPr>
    </w:p>
    <w:p w:rsidR="00AE112F" w:rsidRPr="00EB6294" w:rsidRDefault="00AE112F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</w:pPr>
      <w:r w:rsidRPr="00AE112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Обжаловать акт надзорного мероприятия </w:t>
      </w:r>
      <w:r w:rsidRPr="00EB629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возможно </w:t>
      </w:r>
      <w:r w:rsidR="00C6436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                                    </w:t>
      </w:r>
      <w:r w:rsidRPr="00EB629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в течение 30 календарных дней</w:t>
      </w:r>
    </w:p>
    <w:p w:rsidR="00AE112F" w:rsidRPr="00AE112F" w:rsidRDefault="00AE112F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AE112F" w:rsidRDefault="00AE112F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Минэкономразвит</w:t>
      </w:r>
      <w:r w:rsidR="00C6436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ия России разъяснило применение </w:t>
      </w:r>
      <w:hyperlink r:id="rId6" w:anchor="block_40" w:history="1">
        <w:r w:rsidRPr="00AE112F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shd w:val="clear" w:color="auto" w:fill="FFFFFF"/>
            <w:lang w:eastAsia="ru-RU"/>
          </w:rPr>
          <w:t>ст. 40</w:t>
        </w:r>
      </w:hyperlink>
      <w:r w:rsidR="00C6436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нового Федерального зако</w:t>
      </w:r>
      <w:r w:rsidR="00C6436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на от 31 июля 2020 г. № 248-ФЗ «</w:t>
      </w:r>
      <w:hyperlink r:id="rId7" w:history="1">
        <w:r w:rsidRPr="00AE112F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shd w:val="clear" w:color="auto" w:fill="FFFFFF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="00C6436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»</w:t>
      </w: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(</w:t>
      </w:r>
      <w:hyperlink r:id="rId8" w:history="1">
        <w:r w:rsidRPr="00AE112F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shd w:val="clear" w:color="auto" w:fill="FFFFFF"/>
            <w:lang w:eastAsia="ru-RU"/>
          </w:rPr>
          <w:t xml:space="preserve">Письмо Министерства экономического развития РФ </w:t>
        </w:r>
        <w:r w:rsidR="00C6436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shd w:val="clear" w:color="auto" w:fill="FFFFFF"/>
            <w:lang w:eastAsia="ru-RU"/>
          </w:rPr>
          <w:t xml:space="preserve">                    от 17 августа 2021 г. № </w:t>
        </w:r>
        <w:r w:rsidRPr="00AE112F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shd w:val="clear" w:color="auto" w:fill="FFFFFF"/>
            <w:lang w:eastAsia="ru-RU"/>
          </w:rPr>
          <w:t>ОГ-Д24-6529</w:t>
        </w:r>
      </w:hyperlink>
      <w:r w:rsidR="00C6436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).</w:t>
      </w:r>
    </w:p>
    <w:p w:rsidR="00C6436E" w:rsidRPr="00AE112F" w:rsidRDefault="00C6436E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Указанная норма:</w:t>
      </w:r>
    </w:p>
    <w:p w:rsidR="00AE112F" w:rsidRPr="00AE112F" w:rsidRDefault="00C6436E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позволяет </w:t>
      </w:r>
      <w:r w:rsidR="00AE112F"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обжаловать в досудебном порядке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</w:t>
      </w:r>
      <w:r w:rsidR="00AE112F"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том числе акты документарных и выездных проверок, рейдовых осмотров и прочих контрольных (надзорных) мероприятий,</w:t>
      </w:r>
    </w:p>
    <w:p w:rsidR="00AE112F" w:rsidRDefault="00C6436E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- </w:t>
      </w:r>
      <w:r w:rsidR="00AE112F"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не определяет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«</w:t>
      </w:r>
      <w:proofErr w:type="spellStart"/>
      <w:r w:rsidR="00AE112F"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пресекательного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»</w:t>
      </w:r>
      <w:r w:rsidR="00AE112F"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срока обжалования.</w:t>
      </w:r>
    </w:p>
    <w:p w:rsidR="00BA1E95" w:rsidRPr="00AE112F" w:rsidRDefault="00BA1E95" w:rsidP="00AE112F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По мнению </w:t>
      </w: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Минэкономразвит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ия России </w:t>
      </w: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при исчислении срока для обжалования акта</w:t>
      </w:r>
      <w:r w:rsidRPr="00BA1E9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следует исходить из того, что лица, права и законные </w:t>
      </w:r>
      <w:proofErr w:type="gramStart"/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интересы</w:t>
      </w:r>
      <w:proofErr w:type="gramEnd"/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которых, по их мнению, были непосредственно нарушены в рамках осуществления государственного контроля (надзора), муниц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ипального контроля, имеют право </w:t>
      </w:r>
      <w:r w:rsidRPr="00AE112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на досудебное обжалование решений контрольного (надзорного) органа, действий (бездействия) его должностных лиц в течение 30 календарных дней со дня, когда контролируемое лицо узнало либо должно было узнать о нарушении своих прав.</w:t>
      </w:r>
    </w:p>
    <w:p w:rsidR="0068272D" w:rsidRPr="00650A6A" w:rsidRDefault="0068272D" w:rsidP="00682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A6A" w:rsidRPr="00650A6A" w:rsidRDefault="00650A6A" w:rsidP="0068272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50A6A" w:rsidRPr="0065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5C7"/>
    <w:multiLevelType w:val="multilevel"/>
    <w:tmpl w:val="C1F8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B1"/>
    <w:rsid w:val="000D1FB9"/>
    <w:rsid w:val="00493957"/>
    <w:rsid w:val="00597421"/>
    <w:rsid w:val="00650A6A"/>
    <w:rsid w:val="0068272D"/>
    <w:rsid w:val="008026B1"/>
    <w:rsid w:val="00AE112F"/>
    <w:rsid w:val="00BA1E95"/>
    <w:rsid w:val="00C6436E"/>
    <w:rsid w:val="00E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1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1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26518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44498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449814/f9b0119a4fce7561a213cdc9af1890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4</cp:revision>
  <cp:lastPrinted>2021-09-08T09:49:00Z</cp:lastPrinted>
  <dcterms:created xsi:type="dcterms:W3CDTF">2021-09-08T09:51:00Z</dcterms:created>
  <dcterms:modified xsi:type="dcterms:W3CDTF">2021-11-08T13:47:00Z</dcterms:modified>
</cp:coreProperties>
</file>