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6018" w:type="dxa"/>
        <w:tblInd w:w="-34" w:type="dxa"/>
        <w:tblLook w:val="04A0"/>
      </w:tblPr>
      <w:tblGrid>
        <w:gridCol w:w="8080"/>
        <w:gridCol w:w="7938"/>
      </w:tblGrid>
      <w:tr w:rsidR="002E3095" w:rsidTr="00B54BA2">
        <w:trPr>
          <w:trHeight w:val="10423"/>
        </w:trPr>
        <w:tc>
          <w:tcPr>
            <w:tcW w:w="8080" w:type="dxa"/>
            <w:tcBorders>
              <w:top w:val="single" w:sz="24" w:space="0" w:color="auto"/>
              <w:left w:val="single" w:sz="24" w:space="0" w:color="auto"/>
              <w:bottom w:val="single" w:sz="24" w:space="0" w:color="auto"/>
              <w:right w:val="single" w:sz="24" w:space="0" w:color="auto"/>
            </w:tcBorders>
          </w:tcPr>
          <w:p w:rsidR="002E3095" w:rsidRPr="009232D7" w:rsidRDefault="002E3095" w:rsidP="00B54BA2">
            <w:pPr>
              <w:shd w:val="clear" w:color="auto" w:fill="FFFFFF"/>
              <w:ind w:left="176" w:right="317"/>
              <w:jc w:val="center"/>
              <w:textAlignment w:val="baseline"/>
              <w:rPr>
                <w:rFonts w:ascii="Times New Roman" w:eastAsia="Times New Roman" w:hAnsi="Times New Roman" w:cs="Times New Roman"/>
                <w:b/>
                <w:sz w:val="36"/>
                <w:szCs w:val="36"/>
                <w:lang w:eastAsia="ru-RU"/>
              </w:rPr>
            </w:pPr>
            <w:r w:rsidRPr="009232D7">
              <w:rPr>
                <w:rFonts w:ascii="Times New Roman" w:eastAsia="Times New Roman" w:hAnsi="Times New Roman" w:cs="Times New Roman"/>
                <w:b/>
                <w:sz w:val="36"/>
                <w:szCs w:val="36"/>
                <w:lang w:eastAsia="ru-RU"/>
              </w:rPr>
              <w:t>Бесплатная юридическая помощь оказывается при предъявлении:</w:t>
            </w:r>
          </w:p>
          <w:p w:rsidR="00BC401C" w:rsidRPr="00BC401C" w:rsidRDefault="00BC401C" w:rsidP="00B54BA2">
            <w:pPr>
              <w:shd w:val="clear" w:color="auto" w:fill="FFFFFF"/>
              <w:ind w:left="176" w:right="317"/>
              <w:jc w:val="center"/>
              <w:textAlignment w:val="baseline"/>
              <w:rPr>
                <w:rFonts w:ascii="Times New Roman" w:eastAsia="Times New Roman" w:hAnsi="Times New Roman" w:cs="Times New Roman"/>
                <w:b/>
                <w:sz w:val="27"/>
                <w:szCs w:val="27"/>
                <w:lang w:eastAsia="ru-RU"/>
              </w:rPr>
            </w:pPr>
          </w:p>
          <w:p w:rsidR="002E3095" w:rsidRPr="00BC401C" w:rsidRDefault="002E3095" w:rsidP="00B54BA2">
            <w:pPr>
              <w:numPr>
                <w:ilvl w:val="0"/>
                <w:numId w:val="2"/>
              </w:numPr>
              <w:shd w:val="clear" w:color="auto" w:fill="FFFFFF"/>
              <w:ind w:left="176" w:right="317" w:firstLine="0"/>
              <w:jc w:val="both"/>
              <w:textAlignment w:val="baseline"/>
              <w:rPr>
                <w:rFonts w:ascii="Times New Roman" w:eastAsia="Times New Roman" w:hAnsi="Times New Roman" w:cs="Times New Roman"/>
                <w:sz w:val="27"/>
                <w:szCs w:val="27"/>
                <w:lang w:eastAsia="ru-RU"/>
              </w:rPr>
            </w:pPr>
            <w:r w:rsidRPr="00BC401C">
              <w:rPr>
                <w:rFonts w:ascii="Times New Roman" w:eastAsia="Times New Roman" w:hAnsi="Times New Roman" w:cs="Times New Roman"/>
                <w:sz w:val="27"/>
                <w:szCs w:val="27"/>
                <w:lang w:eastAsia="ru-RU"/>
              </w:rPr>
              <w:t>документа, удостоверяющего личность обратившегося гражданина;</w:t>
            </w:r>
          </w:p>
          <w:p w:rsidR="002E3095" w:rsidRPr="005E4B17" w:rsidRDefault="002E3095" w:rsidP="00B54BA2">
            <w:pPr>
              <w:numPr>
                <w:ilvl w:val="0"/>
                <w:numId w:val="2"/>
              </w:numPr>
              <w:shd w:val="clear" w:color="auto" w:fill="FFFFFF"/>
              <w:ind w:left="176" w:right="317" w:firstLine="0"/>
              <w:jc w:val="both"/>
              <w:textAlignment w:val="baseline"/>
              <w:rPr>
                <w:rFonts w:ascii="Times New Roman" w:eastAsia="Times New Roman" w:hAnsi="Times New Roman" w:cs="Times New Roman"/>
                <w:sz w:val="27"/>
                <w:szCs w:val="27"/>
                <w:lang w:eastAsia="ru-RU"/>
              </w:rPr>
            </w:pPr>
            <w:proofErr w:type="gramStart"/>
            <w:r w:rsidRPr="005E4B17">
              <w:rPr>
                <w:rFonts w:ascii="Times New Roman" w:eastAsia="Times New Roman" w:hAnsi="Times New Roman" w:cs="Times New Roman"/>
                <w:sz w:val="27"/>
                <w:szCs w:val="27"/>
                <w:lang w:eastAsia="ru-RU"/>
              </w:rPr>
              <w:t>документа (</w:t>
            </w:r>
            <w:proofErr w:type="spellStart"/>
            <w:r w:rsidRPr="005E4B17">
              <w:rPr>
                <w:rFonts w:ascii="Times New Roman" w:eastAsia="Times New Roman" w:hAnsi="Times New Roman" w:cs="Times New Roman"/>
                <w:sz w:val="27"/>
                <w:szCs w:val="27"/>
                <w:lang w:eastAsia="ru-RU"/>
              </w:rPr>
              <w:t>ов</w:t>
            </w:r>
            <w:proofErr w:type="spellEnd"/>
            <w:r w:rsidRPr="005E4B17">
              <w:rPr>
                <w:rFonts w:ascii="Times New Roman" w:eastAsia="Times New Roman" w:hAnsi="Times New Roman" w:cs="Times New Roman"/>
                <w:sz w:val="27"/>
                <w:szCs w:val="27"/>
                <w:lang w:eastAsia="ru-RU"/>
              </w:rPr>
              <w:t>), подтверждающего (их) принадлежность гражданина к категории граждан, имеющих в соответствии с Федеральным законом от 21 ноября 2011 года № 324-ФЗ «О бесплатной юридической помощи в Российской Федерации», Законом Краснодарского края от 23 апреля 2013 года № 2697-КЗ «О юридической помощи на территории Краснодарского края» право на получение бесплатной юридической помощи на территории Краснодарского края.</w:t>
            </w:r>
            <w:proofErr w:type="gramEnd"/>
          </w:p>
          <w:p w:rsidR="002E3095" w:rsidRPr="00BC401C" w:rsidRDefault="002E3095" w:rsidP="00B54BA2">
            <w:pPr>
              <w:shd w:val="clear" w:color="auto" w:fill="FFFFFF"/>
              <w:ind w:left="176" w:right="317"/>
              <w:jc w:val="both"/>
              <w:textAlignment w:val="baseline"/>
              <w:rPr>
                <w:rFonts w:ascii="Times New Roman" w:eastAsia="Times New Roman" w:hAnsi="Times New Roman" w:cs="Times New Roman"/>
                <w:sz w:val="27"/>
                <w:szCs w:val="27"/>
                <w:lang w:eastAsia="ru-RU"/>
              </w:rPr>
            </w:pPr>
            <w:r w:rsidRPr="00BC401C">
              <w:rPr>
                <w:rFonts w:ascii="Times New Roman" w:eastAsia="Times New Roman" w:hAnsi="Times New Roman" w:cs="Times New Roman"/>
                <w:sz w:val="27"/>
                <w:szCs w:val="27"/>
                <w:lang w:eastAsia="ru-RU"/>
              </w:rPr>
              <w:t>Оказание бесплатной юридической помощи в виде правового консультирования в устной форме гражданам по вопросам предоставления мер социальной (государственной) поддержки пострадавшим в результате чрезвычайной ситуации осуществляется без предоставления вышеуказанных документов.</w:t>
            </w:r>
          </w:p>
          <w:p w:rsidR="00B54BA2" w:rsidRDefault="00B54BA2" w:rsidP="00B54BA2">
            <w:pPr>
              <w:ind w:left="176" w:right="317"/>
              <w:jc w:val="both"/>
              <w:textAlignment w:val="baseline"/>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Бесплатная юридическая помощь оказывается </w:t>
            </w:r>
            <w:r w:rsidR="005E4B17">
              <w:rPr>
                <w:rFonts w:ascii="Times New Roman" w:eastAsia="Times New Roman" w:hAnsi="Times New Roman" w:cs="Times New Roman"/>
                <w:b/>
                <w:sz w:val="32"/>
                <w:szCs w:val="32"/>
                <w:lang w:eastAsia="ru-RU"/>
              </w:rPr>
              <w:t>в форме</w:t>
            </w:r>
            <w:r>
              <w:rPr>
                <w:rFonts w:ascii="Times New Roman" w:eastAsia="Times New Roman" w:hAnsi="Times New Roman" w:cs="Times New Roman"/>
                <w:b/>
                <w:sz w:val="32"/>
                <w:szCs w:val="32"/>
                <w:lang w:eastAsia="ru-RU"/>
              </w:rPr>
              <w:t>:</w:t>
            </w:r>
          </w:p>
          <w:p w:rsidR="00B54BA2" w:rsidRDefault="00B54BA2" w:rsidP="00B54BA2">
            <w:pPr>
              <w:ind w:left="176" w:right="317"/>
              <w:jc w:val="both"/>
              <w:textAlignment w:val="baseline"/>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 Предоставления устных и письменных консультаций, составления заявлений, жалоб, ходатайств и других документов правового характера;</w:t>
            </w:r>
          </w:p>
          <w:p w:rsidR="00BC401C" w:rsidRPr="00BC401C" w:rsidRDefault="00B54BA2" w:rsidP="00B54BA2">
            <w:pPr>
              <w:ind w:left="176" w:right="31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32"/>
                <w:lang w:eastAsia="ru-RU"/>
              </w:rPr>
              <w:t>2. Представления интересов гражданина в судах, государственных органах, органах местного самоуправления и иных организациях.</w:t>
            </w:r>
          </w:p>
        </w:tc>
        <w:tc>
          <w:tcPr>
            <w:tcW w:w="7938" w:type="dxa"/>
            <w:tcBorders>
              <w:top w:val="single" w:sz="24" w:space="0" w:color="auto"/>
              <w:left w:val="single" w:sz="24" w:space="0" w:color="auto"/>
              <w:bottom w:val="single" w:sz="24" w:space="0" w:color="auto"/>
              <w:right w:val="single" w:sz="24" w:space="0" w:color="auto"/>
            </w:tcBorders>
          </w:tcPr>
          <w:p w:rsidR="00B54BA2" w:rsidRDefault="00B54BA2" w:rsidP="002E3095">
            <w:pPr>
              <w:jc w:val="center"/>
              <w:textAlignment w:val="baseline"/>
              <w:rPr>
                <w:rFonts w:ascii="Times New Roman" w:eastAsia="Times New Roman" w:hAnsi="Times New Roman" w:cs="Times New Roman"/>
                <w:sz w:val="40"/>
                <w:szCs w:val="40"/>
                <w:lang w:eastAsia="ru-RU"/>
              </w:rPr>
            </w:pPr>
          </w:p>
          <w:p w:rsidR="00B54BA2" w:rsidRDefault="00B54BA2" w:rsidP="002E3095">
            <w:pPr>
              <w:jc w:val="center"/>
              <w:textAlignment w:val="baseline"/>
              <w:rPr>
                <w:rFonts w:ascii="Times New Roman" w:eastAsia="Times New Roman" w:hAnsi="Times New Roman" w:cs="Times New Roman"/>
                <w:sz w:val="40"/>
                <w:szCs w:val="40"/>
                <w:lang w:eastAsia="ru-RU"/>
              </w:rPr>
            </w:pPr>
          </w:p>
          <w:p w:rsidR="00B54BA2" w:rsidRDefault="00B54BA2" w:rsidP="005E4B17">
            <w:pPr>
              <w:ind w:left="176" w:right="175"/>
              <w:jc w:val="center"/>
              <w:textAlignment w:val="baseline"/>
              <w:rPr>
                <w:rFonts w:ascii="Times New Roman" w:eastAsia="Times New Roman" w:hAnsi="Times New Roman" w:cs="Times New Roman"/>
                <w:sz w:val="40"/>
                <w:szCs w:val="40"/>
                <w:lang w:eastAsia="ru-RU"/>
              </w:rPr>
            </w:pPr>
          </w:p>
          <w:p w:rsidR="002E3095" w:rsidRPr="00E543DD" w:rsidRDefault="002E3095" w:rsidP="005E4B17">
            <w:pPr>
              <w:ind w:left="176" w:right="175"/>
              <w:jc w:val="center"/>
              <w:textAlignment w:val="baseline"/>
              <w:rPr>
                <w:rFonts w:ascii="Times New Roman" w:eastAsia="Times New Roman" w:hAnsi="Times New Roman" w:cs="Times New Roman"/>
                <w:sz w:val="40"/>
                <w:szCs w:val="40"/>
                <w:lang w:eastAsia="ru-RU"/>
              </w:rPr>
            </w:pPr>
            <w:r w:rsidRPr="00E543DD">
              <w:rPr>
                <w:rFonts w:ascii="Times New Roman" w:eastAsia="Times New Roman" w:hAnsi="Times New Roman" w:cs="Times New Roman"/>
                <w:sz w:val="40"/>
                <w:szCs w:val="40"/>
                <w:lang w:eastAsia="ru-RU"/>
              </w:rPr>
              <w:t xml:space="preserve">Уважаемые жители </w:t>
            </w:r>
          </w:p>
          <w:p w:rsidR="002E3095" w:rsidRPr="00E543DD" w:rsidRDefault="002E3095" w:rsidP="005E4B17">
            <w:pPr>
              <w:ind w:left="176" w:right="175"/>
              <w:jc w:val="center"/>
              <w:textAlignment w:val="baseline"/>
              <w:rPr>
                <w:rFonts w:ascii="Times New Roman" w:eastAsia="Times New Roman" w:hAnsi="Times New Roman" w:cs="Times New Roman"/>
                <w:sz w:val="40"/>
                <w:szCs w:val="40"/>
                <w:lang w:eastAsia="ru-RU"/>
              </w:rPr>
            </w:pPr>
            <w:r w:rsidRPr="00E543DD">
              <w:rPr>
                <w:rFonts w:ascii="Times New Roman" w:eastAsia="Times New Roman" w:hAnsi="Times New Roman" w:cs="Times New Roman"/>
                <w:sz w:val="40"/>
                <w:szCs w:val="40"/>
                <w:lang w:eastAsia="ru-RU"/>
              </w:rPr>
              <w:t>Гулькевичского района!</w:t>
            </w:r>
          </w:p>
          <w:p w:rsidR="002E3095" w:rsidRPr="00E543DD" w:rsidRDefault="002E3095" w:rsidP="005E4B17">
            <w:pPr>
              <w:ind w:left="176" w:right="175"/>
              <w:jc w:val="center"/>
              <w:textAlignment w:val="baseline"/>
              <w:rPr>
                <w:rFonts w:ascii="Times New Roman" w:eastAsia="Times New Roman" w:hAnsi="Times New Roman" w:cs="Times New Roman"/>
                <w:sz w:val="40"/>
                <w:szCs w:val="40"/>
                <w:lang w:eastAsia="ru-RU"/>
              </w:rPr>
            </w:pPr>
          </w:p>
          <w:p w:rsidR="002E3095" w:rsidRPr="00E543DD" w:rsidRDefault="002E3095" w:rsidP="005E4B17">
            <w:pPr>
              <w:ind w:left="176" w:right="175"/>
              <w:jc w:val="center"/>
              <w:textAlignment w:val="baseline"/>
              <w:rPr>
                <w:rFonts w:ascii="Times New Roman" w:eastAsia="Times New Roman" w:hAnsi="Times New Roman" w:cs="Times New Roman"/>
                <w:b/>
                <w:sz w:val="40"/>
                <w:szCs w:val="40"/>
                <w:lang w:eastAsia="ru-RU"/>
              </w:rPr>
            </w:pPr>
            <w:r w:rsidRPr="00E543DD">
              <w:rPr>
                <w:rFonts w:ascii="Times New Roman" w:eastAsia="Times New Roman" w:hAnsi="Times New Roman" w:cs="Times New Roman"/>
                <w:b/>
                <w:sz w:val="40"/>
                <w:szCs w:val="40"/>
                <w:lang w:eastAsia="ru-RU"/>
              </w:rPr>
              <w:t>28 мая 2021 года</w:t>
            </w:r>
          </w:p>
          <w:p w:rsidR="002E3095" w:rsidRPr="00E543DD" w:rsidRDefault="002E3095" w:rsidP="005E4B17">
            <w:pPr>
              <w:ind w:left="176" w:right="175"/>
              <w:jc w:val="center"/>
              <w:textAlignment w:val="baseline"/>
              <w:rPr>
                <w:rFonts w:ascii="Times New Roman" w:eastAsia="Times New Roman" w:hAnsi="Times New Roman" w:cs="Times New Roman"/>
                <w:b/>
                <w:sz w:val="40"/>
                <w:szCs w:val="40"/>
                <w:lang w:eastAsia="ru-RU"/>
              </w:rPr>
            </w:pPr>
            <w:r w:rsidRPr="00E543DD">
              <w:rPr>
                <w:rFonts w:ascii="Times New Roman" w:eastAsia="Times New Roman" w:hAnsi="Times New Roman" w:cs="Times New Roman"/>
                <w:b/>
                <w:sz w:val="40"/>
                <w:szCs w:val="40"/>
                <w:lang w:eastAsia="ru-RU"/>
              </w:rPr>
              <w:t>с 12-00 часов до 16-00 часов</w:t>
            </w:r>
          </w:p>
          <w:p w:rsidR="00BC401C" w:rsidRDefault="00BC401C" w:rsidP="005E4B17">
            <w:pPr>
              <w:ind w:left="176" w:right="175"/>
              <w:jc w:val="center"/>
              <w:textAlignment w:val="baseline"/>
              <w:rPr>
                <w:rFonts w:ascii="Times New Roman" w:eastAsia="Times New Roman" w:hAnsi="Times New Roman" w:cs="Times New Roman"/>
                <w:sz w:val="40"/>
                <w:szCs w:val="40"/>
                <w:lang w:eastAsia="ru-RU"/>
              </w:rPr>
            </w:pPr>
          </w:p>
          <w:p w:rsidR="005E4B17" w:rsidRDefault="002E3095" w:rsidP="005E4B17">
            <w:pPr>
              <w:ind w:left="176" w:right="175"/>
              <w:jc w:val="center"/>
              <w:textAlignment w:val="baseline"/>
              <w:rPr>
                <w:rFonts w:ascii="Times New Roman" w:eastAsia="Times New Roman" w:hAnsi="Times New Roman" w:cs="Times New Roman"/>
                <w:sz w:val="40"/>
                <w:szCs w:val="40"/>
                <w:lang w:eastAsia="ru-RU"/>
              </w:rPr>
            </w:pPr>
            <w:r w:rsidRPr="00E543DD">
              <w:rPr>
                <w:rFonts w:ascii="Times New Roman" w:eastAsia="Times New Roman" w:hAnsi="Times New Roman" w:cs="Times New Roman"/>
                <w:sz w:val="40"/>
                <w:szCs w:val="40"/>
                <w:lang w:eastAsia="ru-RU"/>
              </w:rPr>
              <w:t xml:space="preserve">в </w:t>
            </w:r>
            <w:r w:rsidR="00B54BA2">
              <w:rPr>
                <w:rFonts w:ascii="Times New Roman" w:eastAsia="Times New Roman" w:hAnsi="Times New Roman" w:cs="Times New Roman"/>
                <w:sz w:val="40"/>
                <w:szCs w:val="40"/>
                <w:lang w:eastAsia="ru-RU"/>
              </w:rPr>
              <w:t xml:space="preserve">МБУК «КДЦ </w:t>
            </w:r>
            <w:r w:rsidRPr="00E543DD">
              <w:rPr>
                <w:rFonts w:ascii="Times New Roman" w:eastAsia="Times New Roman" w:hAnsi="Times New Roman" w:cs="Times New Roman"/>
                <w:sz w:val="40"/>
                <w:szCs w:val="40"/>
                <w:lang w:eastAsia="ru-RU"/>
              </w:rPr>
              <w:t>Лукоморье</w:t>
            </w:r>
            <w:r w:rsidR="00B54BA2">
              <w:rPr>
                <w:rFonts w:ascii="Times New Roman" w:eastAsia="Times New Roman" w:hAnsi="Times New Roman" w:cs="Times New Roman"/>
                <w:sz w:val="40"/>
                <w:szCs w:val="40"/>
                <w:lang w:eastAsia="ru-RU"/>
              </w:rPr>
              <w:t>»</w:t>
            </w:r>
            <w:r w:rsidR="00383849">
              <w:rPr>
                <w:rFonts w:ascii="Times New Roman" w:eastAsia="Times New Roman" w:hAnsi="Times New Roman" w:cs="Times New Roman"/>
                <w:sz w:val="40"/>
                <w:szCs w:val="40"/>
                <w:lang w:eastAsia="ru-RU"/>
              </w:rPr>
              <w:t xml:space="preserve"> </w:t>
            </w:r>
          </w:p>
          <w:p w:rsidR="005E4B17" w:rsidRDefault="002E3095" w:rsidP="005E4B17">
            <w:pPr>
              <w:ind w:left="176" w:right="175"/>
              <w:jc w:val="center"/>
              <w:textAlignment w:val="baseline"/>
              <w:rPr>
                <w:rFonts w:ascii="Times New Roman" w:eastAsia="Times New Roman" w:hAnsi="Times New Roman" w:cs="Times New Roman"/>
                <w:sz w:val="40"/>
                <w:szCs w:val="40"/>
                <w:lang w:eastAsia="ru-RU"/>
              </w:rPr>
            </w:pPr>
            <w:r w:rsidRPr="00E543DD">
              <w:rPr>
                <w:rFonts w:ascii="Times New Roman" w:eastAsia="Times New Roman" w:hAnsi="Times New Roman" w:cs="Times New Roman"/>
                <w:sz w:val="40"/>
                <w:szCs w:val="40"/>
                <w:lang w:eastAsia="ru-RU"/>
              </w:rPr>
              <w:t xml:space="preserve">будет оказываться </w:t>
            </w:r>
          </w:p>
          <w:p w:rsidR="005E4B17" w:rsidRDefault="009232D7" w:rsidP="005E4B17">
            <w:pPr>
              <w:ind w:left="176" w:right="175"/>
              <w:jc w:val="center"/>
              <w:textAlignment w:val="baseline"/>
              <w:rPr>
                <w:rFonts w:ascii="Times New Roman" w:eastAsia="Times New Roman" w:hAnsi="Times New Roman" w:cs="Times New Roman"/>
                <w:sz w:val="40"/>
                <w:szCs w:val="40"/>
                <w:lang w:eastAsia="ru-RU"/>
              </w:rPr>
            </w:pPr>
            <w:r w:rsidRPr="00E543DD">
              <w:rPr>
                <w:rFonts w:ascii="Times New Roman" w:eastAsia="Times New Roman" w:hAnsi="Times New Roman" w:cs="Times New Roman"/>
                <w:b/>
                <w:sz w:val="40"/>
                <w:szCs w:val="40"/>
                <w:lang w:eastAsia="ru-RU"/>
              </w:rPr>
              <w:t>бесплатная юридическая</w:t>
            </w:r>
            <w:r w:rsidR="00B54BA2">
              <w:rPr>
                <w:rFonts w:ascii="Times New Roman" w:eastAsia="Times New Roman" w:hAnsi="Times New Roman" w:cs="Times New Roman"/>
                <w:b/>
                <w:sz w:val="40"/>
                <w:szCs w:val="40"/>
                <w:lang w:eastAsia="ru-RU"/>
              </w:rPr>
              <w:t xml:space="preserve"> </w:t>
            </w:r>
            <w:r w:rsidR="002E3095" w:rsidRPr="00E543DD">
              <w:rPr>
                <w:rFonts w:ascii="Times New Roman" w:eastAsia="Times New Roman" w:hAnsi="Times New Roman" w:cs="Times New Roman"/>
                <w:b/>
                <w:sz w:val="40"/>
                <w:szCs w:val="40"/>
                <w:lang w:eastAsia="ru-RU"/>
              </w:rPr>
              <w:t>помощь</w:t>
            </w:r>
            <w:r w:rsidR="002E3095" w:rsidRPr="00E543DD">
              <w:rPr>
                <w:rFonts w:ascii="Times New Roman" w:eastAsia="Times New Roman" w:hAnsi="Times New Roman" w:cs="Times New Roman"/>
                <w:sz w:val="40"/>
                <w:szCs w:val="40"/>
                <w:lang w:eastAsia="ru-RU"/>
              </w:rPr>
              <w:t xml:space="preserve"> </w:t>
            </w:r>
          </w:p>
          <w:p w:rsidR="00B54BA2" w:rsidRDefault="002E3095" w:rsidP="005E4B17">
            <w:pPr>
              <w:ind w:left="176" w:right="175"/>
              <w:jc w:val="center"/>
              <w:textAlignment w:val="baseline"/>
              <w:rPr>
                <w:rFonts w:ascii="Times New Roman" w:eastAsia="Calibri" w:hAnsi="Times New Roman" w:cs="Times New Roman"/>
                <w:b/>
                <w:sz w:val="40"/>
                <w:szCs w:val="40"/>
              </w:rPr>
            </w:pPr>
            <w:r w:rsidRPr="00E543DD">
              <w:rPr>
                <w:rFonts w:ascii="Times New Roman" w:eastAsia="Times New Roman" w:hAnsi="Times New Roman" w:cs="Times New Roman"/>
                <w:b/>
                <w:sz w:val="40"/>
                <w:szCs w:val="40"/>
                <w:lang w:eastAsia="ru-RU"/>
              </w:rPr>
              <w:t xml:space="preserve">отдельным </w:t>
            </w:r>
            <w:r w:rsidRPr="00E543DD">
              <w:rPr>
                <w:rFonts w:ascii="Times New Roman" w:eastAsia="Calibri" w:hAnsi="Times New Roman" w:cs="Times New Roman"/>
                <w:b/>
                <w:sz w:val="40"/>
                <w:szCs w:val="40"/>
              </w:rPr>
              <w:t>категориям граждан</w:t>
            </w:r>
            <w:r w:rsidR="00B54BA2">
              <w:rPr>
                <w:rFonts w:ascii="Times New Roman" w:eastAsia="Calibri" w:hAnsi="Times New Roman" w:cs="Times New Roman"/>
                <w:b/>
                <w:sz w:val="40"/>
                <w:szCs w:val="40"/>
              </w:rPr>
              <w:t>,</w:t>
            </w:r>
          </w:p>
          <w:p w:rsidR="00B54BA2" w:rsidRDefault="00B54BA2" w:rsidP="005E4B17">
            <w:pPr>
              <w:ind w:left="176" w:right="175"/>
              <w:jc w:val="center"/>
              <w:textAlignment w:val="baseline"/>
              <w:rPr>
                <w:rFonts w:ascii="Times New Roman" w:eastAsia="Calibri" w:hAnsi="Times New Roman" w:cs="Times New Roman"/>
                <w:b/>
                <w:sz w:val="40"/>
                <w:szCs w:val="40"/>
              </w:rPr>
            </w:pPr>
            <w:r>
              <w:rPr>
                <w:rFonts w:ascii="Times New Roman" w:eastAsia="Times New Roman" w:hAnsi="Times New Roman" w:cs="Times New Roman"/>
                <w:sz w:val="40"/>
                <w:szCs w:val="40"/>
                <w:lang w:eastAsia="ru-RU"/>
              </w:rPr>
              <w:t xml:space="preserve">по адресу: г. Гулькевичи,                               ул. </w:t>
            </w:r>
            <w:proofErr w:type="gramStart"/>
            <w:r>
              <w:rPr>
                <w:rFonts w:ascii="Times New Roman" w:eastAsia="Times New Roman" w:hAnsi="Times New Roman" w:cs="Times New Roman"/>
                <w:sz w:val="40"/>
                <w:szCs w:val="40"/>
                <w:lang w:eastAsia="ru-RU"/>
              </w:rPr>
              <w:t>Комсомольская</w:t>
            </w:r>
            <w:proofErr w:type="gramEnd"/>
            <w:r>
              <w:rPr>
                <w:rFonts w:ascii="Times New Roman" w:eastAsia="Times New Roman" w:hAnsi="Times New Roman" w:cs="Times New Roman"/>
                <w:sz w:val="40"/>
                <w:szCs w:val="40"/>
                <w:lang w:eastAsia="ru-RU"/>
              </w:rPr>
              <w:t>, 80,</w:t>
            </w:r>
          </w:p>
          <w:p w:rsidR="005E4B17" w:rsidRDefault="005E4B17" w:rsidP="005E4B17">
            <w:pPr>
              <w:ind w:left="176" w:right="175"/>
              <w:jc w:val="center"/>
              <w:textAlignment w:val="baseline"/>
              <w:rPr>
                <w:rFonts w:ascii="Times New Roman" w:eastAsia="Calibri" w:hAnsi="Times New Roman" w:cs="Times New Roman"/>
                <w:sz w:val="40"/>
                <w:szCs w:val="40"/>
              </w:rPr>
            </w:pPr>
          </w:p>
          <w:p w:rsidR="005E4B17" w:rsidRDefault="005E4B17" w:rsidP="005E4B17">
            <w:pPr>
              <w:ind w:left="176" w:right="175"/>
              <w:jc w:val="center"/>
              <w:textAlignment w:val="baseline"/>
              <w:rPr>
                <w:rFonts w:ascii="Times New Roman" w:eastAsia="Calibri" w:hAnsi="Times New Roman" w:cs="Times New Roman"/>
                <w:sz w:val="40"/>
                <w:szCs w:val="40"/>
              </w:rPr>
            </w:pPr>
          </w:p>
          <w:p w:rsidR="00B54BA2" w:rsidRPr="00B54BA2" w:rsidRDefault="00B54BA2" w:rsidP="005E4B17">
            <w:pPr>
              <w:ind w:left="176" w:right="175"/>
              <w:jc w:val="center"/>
              <w:textAlignment w:val="baseline"/>
              <w:rPr>
                <w:rFonts w:ascii="Times New Roman" w:eastAsia="Calibri" w:hAnsi="Times New Roman" w:cs="Times New Roman"/>
                <w:sz w:val="40"/>
                <w:szCs w:val="40"/>
              </w:rPr>
            </w:pPr>
            <w:r w:rsidRPr="00B54BA2">
              <w:rPr>
                <w:rFonts w:ascii="Times New Roman" w:eastAsia="Calibri" w:hAnsi="Times New Roman" w:cs="Times New Roman"/>
                <w:sz w:val="40"/>
                <w:szCs w:val="40"/>
              </w:rPr>
              <w:t xml:space="preserve">Организатор мероприятия: </w:t>
            </w:r>
          </w:p>
          <w:p w:rsidR="00BC401C" w:rsidRPr="00B54BA2" w:rsidRDefault="00B54BA2" w:rsidP="005E4B17">
            <w:pPr>
              <w:ind w:left="176" w:right="175"/>
              <w:jc w:val="center"/>
              <w:textAlignment w:val="baseline"/>
              <w:rPr>
                <w:rFonts w:ascii="Times New Roman" w:eastAsia="Calibri" w:hAnsi="Times New Roman" w:cs="Times New Roman"/>
                <w:b/>
                <w:sz w:val="40"/>
                <w:szCs w:val="40"/>
              </w:rPr>
            </w:pPr>
            <w:r w:rsidRPr="00B54BA2">
              <w:rPr>
                <w:rFonts w:ascii="Times New Roman" w:eastAsia="Calibri" w:hAnsi="Times New Roman" w:cs="Times New Roman"/>
                <w:b/>
                <w:sz w:val="40"/>
                <w:szCs w:val="40"/>
              </w:rPr>
              <w:t>ГКУ КК «Государственное Юридическое Бюро Краснодарского края»</w:t>
            </w:r>
          </w:p>
          <w:p w:rsidR="009232D7" w:rsidRPr="009232D7" w:rsidRDefault="009232D7" w:rsidP="009232D7">
            <w:pPr>
              <w:ind w:firstLine="317"/>
              <w:jc w:val="both"/>
              <w:textAlignment w:val="baseline"/>
              <w:rPr>
                <w:rFonts w:ascii="Times New Roman" w:eastAsia="Times New Roman" w:hAnsi="Times New Roman" w:cs="Times New Roman"/>
                <w:b/>
                <w:sz w:val="32"/>
                <w:szCs w:val="32"/>
                <w:lang w:eastAsia="ru-RU"/>
              </w:rPr>
            </w:pPr>
          </w:p>
        </w:tc>
      </w:tr>
      <w:tr w:rsidR="002E3095" w:rsidRPr="002E3095" w:rsidTr="00B54BA2">
        <w:tc>
          <w:tcPr>
            <w:tcW w:w="8080" w:type="dxa"/>
            <w:tcBorders>
              <w:top w:val="single" w:sz="24" w:space="0" w:color="auto"/>
              <w:left w:val="single" w:sz="24" w:space="0" w:color="auto"/>
              <w:bottom w:val="single" w:sz="24" w:space="0" w:color="auto"/>
              <w:right w:val="single" w:sz="24" w:space="0" w:color="auto"/>
            </w:tcBorders>
          </w:tcPr>
          <w:p w:rsidR="005E4B17" w:rsidRDefault="002E3095" w:rsidP="005E4B17">
            <w:pPr>
              <w:ind w:left="-108"/>
              <w:jc w:val="right"/>
              <w:textAlignment w:val="baseline"/>
              <w:rPr>
                <w:rFonts w:ascii="Times New Roman" w:eastAsia="Calibri" w:hAnsi="Times New Roman" w:cs="Times New Roman"/>
                <w:b/>
                <w:sz w:val="24"/>
                <w:szCs w:val="20"/>
              </w:rPr>
            </w:pPr>
            <w:r w:rsidRPr="005E4B17">
              <w:rPr>
                <w:rFonts w:ascii="Times New Roman" w:eastAsia="Calibri" w:hAnsi="Times New Roman" w:cs="Times New Roman"/>
                <w:b/>
                <w:sz w:val="24"/>
                <w:szCs w:val="20"/>
              </w:rPr>
              <w:lastRenderedPageBreak/>
              <w:t xml:space="preserve">Категории </w:t>
            </w:r>
            <w:proofErr w:type="gramStart"/>
            <w:r w:rsidRPr="005E4B17">
              <w:rPr>
                <w:rFonts w:ascii="Times New Roman" w:eastAsia="Calibri" w:hAnsi="Times New Roman" w:cs="Times New Roman"/>
                <w:b/>
                <w:sz w:val="24"/>
                <w:szCs w:val="20"/>
              </w:rPr>
              <w:t>граждан</w:t>
            </w:r>
            <w:proofErr w:type="gramEnd"/>
            <w:r w:rsidRPr="005E4B17">
              <w:rPr>
                <w:rFonts w:ascii="Times New Roman" w:eastAsia="Calibri" w:hAnsi="Times New Roman" w:cs="Times New Roman"/>
                <w:b/>
                <w:sz w:val="24"/>
                <w:szCs w:val="20"/>
              </w:rPr>
              <w:t xml:space="preserve"> имеющие право на</w:t>
            </w:r>
          </w:p>
          <w:p w:rsidR="002E3095" w:rsidRPr="002E3095" w:rsidRDefault="002E3095" w:rsidP="005E4B17">
            <w:pPr>
              <w:ind w:left="-108"/>
              <w:jc w:val="right"/>
              <w:textAlignment w:val="baseline"/>
              <w:rPr>
                <w:rFonts w:ascii="Times New Roman" w:eastAsia="Calibri" w:hAnsi="Times New Roman" w:cs="Times New Roman"/>
                <w:b/>
                <w:sz w:val="20"/>
                <w:szCs w:val="20"/>
              </w:rPr>
            </w:pPr>
            <w:r w:rsidRPr="005E4B17">
              <w:rPr>
                <w:rFonts w:ascii="Times New Roman" w:eastAsia="Calibri" w:hAnsi="Times New Roman" w:cs="Times New Roman"/>
                <w:b/>
                <w:sz w:val="24"/>
                <w:szCs w:val="20"/>
              </w:rPr>
              <w:t xml:space="preserve"> </w:t>
            </w:r>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инвалиды I и II группы;</w:t>
            </w:r>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proofErr w:type="gramStart"/>
            <w:r w:rsidRPr="002E3095">
              <w:rPr>
                <w:rFonts w:ascii="Times New Roman" w:eastAsia="Times New Roman" w:hAnsi="Times New Roman" w:cs="Times New Roman"/>
                <w:sz w:val="20"/>
                <w:szCs w:val="20"/>
                <w:lang w:eastAsia="ru-RU"/>
              </w:rPr>
              <w:t>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граждане, имеющие право на бесплатную юридическую помощь в соответствии с Законом Российской Федерации от 2 июля 1992 года № 3185-1 «О психиатрической помощи и гарантиях прав граждан при ее оказании»;</w:t>
            </w:r>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2E3095" w:rsidRPr="002E3095" w:rsidRDefault="002E3095" w:rsidP="002E3095">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граждане, пострадавшие в результате чрезвычайной ситуации:</w:t>
            </w:r>
          </w:p>
          <w:p w:rsidR="002E3095" w:rsidRPr="002E3095" w:rsidRDefault="002E3095" w:rsidP="002E3095">
            <w:pPr>
              <w:ind w:firstLine="426"/>
              <w:jc w:val="both"/>
              <w:textAlignment w:val="baseline"/>
              <w:rPr>
                <w:rFonts w:ascii="Times New Roman" w:eastAsia="Times New Roman" w:hAnsi="Times New Roman" w:cs="Times New Roman"/>
                <w:sz w:val="20"/>
                <w:szCs w:val="20"/>
                <w:lang w:eastAsia="ru-RU"/>
              </w:rPr>
            </w:pPr>
            <w:proofErr w:type="gramStart"/>
            <w:r w:rsidRPr="002E3095">
              <w:rPr>
                <w:rFonts w:ascii="Times New Roman" w:eastAsia="Times New Roman" w:hAnsi="Times New Roman" w:cs="Times New Roman"/>
                <w:sz w:val="20"/>
                <w:szCs w:val="20"/>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2E3095" w:rsidRPr="002E3095" w:rsidRDefault="002E3095" w:rsidP="002E3095">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б) дети погибшего (умершего) в результате чрезвычайной ситуации;</w:t>
            </w:r>
          </w:p>
          <w:p w:rsidR="002E3095" w:rsidRDefault="002E3095" w:rsidP="002E3095">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в) родители погибшего (умершего) в результате чрезвычайной ситуации;</w:t>
            </w:r>
          </w:p>
          <w:p w:rsidR="009232D7" w:rsidRDefault="009232D7" w:rsidP="005E4B17">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w:t>
            </w:r>
            <w:r w:rsidR="005E4B17">
              <w:rPr>
                <w:rFonts w:ascii="Times New Roman" w:eastAsia="Times New Roman" w:hAnsi="Times New Roman" w:cs="Times New Roman"/>
                <w:sz w:val="20"/>
                <w:szCs w:val="20"/>
                <w:lang w:eastAsia="ru-RU"/>
              </w:rPr>
              <w:t xml:space="preserve"> </w:t>
            </w:r>
            <w:r w:rsidRPr="002E3095">
              <w:rPr>
                <w:rFonts w:ascii="Times New Roman" w:eastAsia="Times New Roman" w:hAnsi="Times New Roman" w:cs="Times New Roman"/>
                <w:sz w:val="20"/>
                <w:szCs w:val="20"/>
                <w:lang w:eastAsia="ru-RU"/>
              </w:rPr>
              <w:t>постоянным и основным источником сре</w:t>
            </w:r>
            <w:proofErr w:type="gramStart"/>
            <w:r w:rsidRPr="002E3095">
              <w:rPr>
                <w:rFonts w:ascii="Times New Roman" w:eastAsia="Times New Roman" w:hAnsi="Times New Roman" w:cs="Times New Roman"/>
                <w:sz w:val="20"/>
                <w:szCs w:val="20"/>
                <w:lang w:eastAsia="ru-RU"/>
              </w:rPr>
              <w:t>дств к с</w:t>
            </w:r>
            <w:proofErr w:type="gramEnd"/>
            <w:r w:rsidRPr="002E3095">
              <w:rPr>
                <w:rFonts w:ascii="Times New Roman" w:eastAsia="Times New Roman" w:hAnsi="Times New Roman" w:cs="Times New Roman"/>
                <w:sz w:val="20"/>
                <w:szCs w:val="20"/>
                <w:lang w:eastAsia="ru-RU"/>
              </w:rPr>
              <w:t xml:space="preserve">уществованию, а также иные лица, </w:t>
            </w:r>
          </w:p>
          <w:p w:rsidR="002E3095" w:rsidRPr="002E3095" w:rsidRDefault="002E3095" w:rsidP="000E2C64">
            <w:pPr>
              <w:jc w:val="center"/>
              <w:textAlignment w:val="baseline"/>
              <w:rPr>
                <w:rFonts w:ascii="Times New Roman" w:eastAsia="Times New Roman" w:hAnsi="Times New Roman" w:cs="Times New Roman"/>
                <w:sz w:val="20"/>
                <w:szCs w:val="20"/>
                <w:lang w:eastAsia="ru-RU"/>
              </w:rPr>
            </w:pPr>
          </w:p>
        </w:tc>
        <w:tc>
          <w:tcPr>
            <w:tcW w:w="7938" w:type="dxa"/>
            <w:tcBorders>
              <w:top w:val="single" w:sz="24" w:space="0" w:color="auto"/>
              <w:left w:val="single" w:sz="24" w:space="0" w:color="auto"/>
              <w:bottom w:val="single" w:sz="24" w:space="0" w:color="auto"/>
              <w:right w:val="single" w:sz="24" w:space="0" w:color="auto"/>
            </w:tcBorders>
          </w:tcPr>
          <w:p w:rsidR="005E4B17" w:rsidRDefault="005E4B17" w:rsidP="009232D7">
            <w:pPr>
              <w:jc w:val="both"/>
              <w:textAlignment w:val="baseline"/>
              <w:rPr>
                <w:rFonts w:ascii="Times New Roman" w:eastAsia="Calibri" w:hAnsi="Times New Roman" w:cs="Times New Roman"/>
                <w:b/>
                <w:sz w:val="24"/>
                <w:szCs w:val="20"/>
              </w:rPr>
            </w:pPr>
            <w:r w:rsidRPr="005E4B17">
              <w:rPr>
                <w:rFonts w:ascii="Times New Roman" w:eastAsia="Calibri" w:hAnsi="Times New Roman" w:cs="Times New Roman"/>
                <w:b/>
                <w:sz w:val="24"/>
                <w:szCs w:val="20"/>
              </w:rPr>
              <w:t>получение бесплатной юридической помощи:</w:t>
            </w:r>
          </w:p>
          <w:p w:rsidR="005E4B17" w:rsidRPr="005E4B17" w:rsidRDefault="005E4B17" w:rsidP="009232D7">
            <w:pPr>
              <w:jc w:val="both"/>
              <w:textAlignment w:val="baseline"/>
              <w:rPr>
                <w:rFonts w:ascii="Times New Roman" w:eastAsia="Calibri" w:hAnsi="Times New Roman" w:cs="Times New Roman"/>
                <w:b/>
                <w:sz w:val="24"/>
                <w:szCs w:val="20"/>
              </w:rPr>
            </w:pPr>
          </w:p>
          <w:p w:rsidR="009232D7" w:rsidRDefault="009232D7" w:rsidP="009232D7">
            <w:pPr>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признанные иждивенцами в порядке, установленном законодательством Российской Федерации;</w:t>
            </w:r>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proofErr w:type="spellStart"/>
            <w:r w:rsidRPr="002E3095">
              <w:rPr>
                <w:rFonts w:ascii="Times New Roman" w:eastAsia="Times New Roman" w:hAnsi="Times New Roman" w:cs="Times New Roman"/>
                <w:sz w:val="20"/>
                <w:szCs w:val="20"/>
                <w:lang w:eastAsia="ru-RU"/>
              </w:rPr>
              <w:t>д</w:t>
            </w:r>
            <w:proofErr w:type="spellEnd"/>
            <w:r w:rsidRPr="002E3095">
              <w:rPr>
                <w:rFonts w:ascii="Times New Roman" w:eastAsia="Times New Roman" w:hAnsi="Times New Roman" w:cs="Times New Roman"/>
                <w:sz w:val="20"/>
                <w:szCs w:val="20"/>
                <w:lang w:eastAsia="ru-RU"/>
              </w:rPr>
              <w:t>) граждане, здоровью которых причинен вред в результате чрезвычайной ситуации;</w:t>
            </w:r>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proofErr w:type="gramStart"/>
            <w:r w:rsidRPr="002E3095">
              <w:rPr>
                <w:rFonts w:ascii="Times New Roman" w:eastAsia="Times New Roman" w:hAnsi="Times New Roman" w:cs="Times New Roman"/>
                <w:sz w:val="20"/>
                <w:szCs w:val="20"/>
                <w:lang w:eastAsia="ru-RU"/>
              </w:rPr>
              <w:t>граждане, имеющие трех и более детей в возрасте до 18 лет, а при обучении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 до окончания обучения, но не более чем до достижения ими возраста 23 лет;</w:t>
            </w:r>
            <w:proofErr w:type="gramEnd"/>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вдовы (вдовцы), не вступившие в новый брак, имеющие несовершеннолетнег</w:t>
            </w:r>
            <w:proofErr w:type="gramStart"/>
            <w:r w:rsidRPr="002E3095">
              <w:rPr>
                <w:rFonts w:ascii="Times New Roman" w:eastAsia="Times New Roman" w:hAnsi="Times New Roman" w:cs="Times New Roman"/>
                <w:sz w:val="20"/>
                <w:szCs w:val="20"/>
                <w:lang w:eastAsia="ru-RU"/>
              </w:rPr>
              <w:t>о(</w:t>
            </w:r>
            <w:proofErr w:type="gramEnd"/>
            <w:r w:rsidRPr="002E3095">
              <w:rPr>
                <w:rFonts w:ascii="Times New Roman" w:eastAsia="Times New Roman" w:hAnsi="Times New Roman" w:cs="Times New Roman"/>
                <w:sz w:val="20"/>
                <w:szCs w:val="20"/>
                <w:lang w:eastAsia="ru-RU"/>
              </w:rPr>
              <w:t>их) ребенка (детей);</w:t>
            </w:r>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неработающие граждане, получающие страховую пенсию по старости и являющиеся инвалидами III группы, а также граждане, достигшие возраста 80 лет;</w:t>
            </w:r>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неработающие граждане, достигшие возраста 60 и 55 лет (соответственно мужчины и женщины) и являющиеся инвалидами III группы;</w:t>
            </w:r>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ветераны боевых действий;</w:t>
            </w:r>
          </w:p>
          <w:p w:rsidR="002E3095" w:rsidRPr="002E3095" w:rsidRDefault="002E3095" w:rsidP="001D566F">
            <w:pPr>
              <w:ind w:firstLine="426"/>
              <w:jc w:val="both"/>
              <w:textAlignment w:val="baseline"/>
              <w:rPr>
                <w:rFonts w:ascii="Times New Roman" w:eastAsia="Times New Roman" w:hAnsi="Times New Roman" w:cs="Times New Roman"/>
                <w:sz w:val="20"/>
                <w:szCs w:val="20"/>
                <w:lang w:eastAsia="ru-RU"/>
              </w:rPr>
            </w:pPr>
            <w:proofErr w:type="gramStart"/>
            <w:r w:rsidRPr="002E3095">
              <w:rPr>
                <w:rFonts w:ascii="Times New Roman" w:eastAsia="Times New Roman" w:hAnsi="Times New Roman" w:cs="Times New Roman"/>
                <w:sz w:val="20"/>
                <w:szCs w:val="20"/>
                <w:lang w:eastAsia="ru-RU"/>
              </w:rPr>
              <w:t>проживающие на территории Краснодарского края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(далее - бывшие несовершеннолетние узники фашизма);</w:t>
            </w:r>
            <w:proofErr w:type="gramEnd"/>
          </w:p>
          <w:p w:rsidR="002E3095" w:rsidRPr="002E3095" w:rsidRDefault="002E3095" w:rsidP="002E3095">
            <w:pPr>
              <w:ind w:firstLine="709"/>
              <w:jc w:val="both"/>
              <w:textAlignment w:val="baseline"/>
              <w:rPr>
                <w:rFonts w:ascii="Times New Roman" w:eastAsia="Times New Roman" w:hAnsi="Times New Roman" w:cs="Times New Roman"/>
                <w:sz w:val="20"/>
                <w:szCs w:val="20"/>
                <w:lang w:eastAsia="ru-RU"/>
              </w:rPr>
            </w:pPr>
            <w:r w:rsidRPr="002E3095">
              <w:rPr>
                <w:rFonts w:ascii="Times New Roman" w:eastAsia="Times New Roman" w:hAnsi="Times New Roman" w:cs="Times New Roman"/>
                <w:sz w:val="20"/>
                <w:szCs w:val="20"/>
                <w:lang w:eastAsia="ru-RU"/>
              </w:rPr>
              <w:t>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2E3095">
              <w:rPr>
                <w:rFonts w:ascii="Times New Roman" w:eastAsia="Times New Roman" w:hAnsi="Times New Roman" w:cs="Times New Roman"/>
                <w:sz w:val="20"/>
                <w:szCs w:val="20"/>
                <w:lang w:eastAsia="ru-RU"/>
              </w:rPr>
              <w:t>и</w:t>
            </w:r>
            <w:proofErr w:type="gramEnd"/>
            <w:r w:rsidRPr="002E3095">
              <w:rPr>
                <w:rFonts w:ascii="Times New Roman" w:eastAsia="Times New Roman" w:hAnsi="Times New Roman" w:cs="Times New Roman"/>
                <w:sz w:val="20"/>
                <w:szCs w:val="20"/>
                <w:lang w:eastAsia="ru-RU"/>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tc>
      </w:tr>
    </w:tbl>
    <w:p w:rsidR="001D566F" w:rsidRDefault="001D566F" w:rsidP="005E4B17">
      <w:pPr>
        <w:spacing w:after="0" w:line="240" w:lineRule="auto"/>
        <w:ind w:firstLine="426"/>
        <w:jc w:val="center"/>
        <w:textAlignment w:val="baseline"/>
        <w:rPr>
          <w:rFonts w:ascii="Times New Roman" w:eastAsia="Times New Roman" w:hAnsi="Times New Roman" w:cs="Times New Roman"/>
          <w:sz w:val="28"/>
          <w:szCs w:val="28"/>
          <w:lang w:eastAsia="ru-RU"/>
        </w:rPr>
      </w:pPr>
    </w:p>
    <w:sectPr w:rsidR="001D566F" w:rsidSect="00B54BA2">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608A6"/>
    <w:multiLevelType w:val="multilevel"/>
    <w:tmpl w:val="D1AE8A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727938"/>
    <w:multiLevelType w:val="multilevel"/>
    <w:tmpl w:val="31C2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2D75A7"/>
    <w:rsid w:val="000E2C64"/>
    <w:rsid w:val="001D566F"/>
    <w:rsid w:val="002D75A7"/>
    <w:rsid w:val="002E3095"/>
    <w:rsid w:val="00353AEC"/>
    <w:rsid w:val="00383849"/>
    <w:rsid w:val="003A05D5"/>
    <w:rsid w:val="00410EE7"/>
    <w:rsid w:val="004C0ECF"/>
    <w:rsid w:val="00591BDA"/>
    <w:rsid w:val="005E4B17"/>
    <w:rsid w:val="00800B32"/>
    <w:rsid w:val="00855E52"/>
    <w:rsid w:val="008F190F"/>
    <w:rsid w:val="009232D7"/>
    <w:rsid w:val="00955DBA"/>
    <w:rsid w:val="009962AB"/>
    <w:rsid w:val="00B54BA2"/>
    <w:rsid w:val="00BC401C"/>
    <w:rsid w:val="00BC7444"/>
    <w:rsid w:val="00C04F1C"/>
    <w:rsid w:val="00C612AD"/>
    <w:rsid w:val="00CF6FC6"/>
    <w:rsid w:val="00D25EBF"/>
    <w:rsid w:val="00DF65CC"/>
    <w:rsid w:val="00E543DD"/>
    <w:rsid w:val="00E604E3"/>
    <w:rsid w:val="00F95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7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0ECF"/>
    <w:pPr>
      <w:ind w:left="720"/>
      <w:contextualSpacing/>
    </w:pPr>
  </w:style>
  <w:style w:type="table" w:styleId="a5">
    <w:name w:val="Table Grid"/>
    <w:basedOn w:val="a1"/>
    <w:uiPriority w:val="59"/>
    <w:rsid w:val="001D5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E4B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4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90811">
      <w:bodyDiv w:val="1"/>
      <w:marLeft w:val="0"/>
      <w:marRight w:val="0"/>
      <w:marTop w:val="0"/>
      <w:marBottom w:val="0"/>
      <w:divBdr>
        <w:top w:val="none" w:sz="0" w:space="0" w:color="auto"/>
        <w:left w:val="none" w:sz="0" w:space="0" w:color="auto"/>
        <w:bottom w:val="none" w:sz="0" w:space="0" w:color="auto"/>
        <w:right w:val="none" w:sz="0" w:space="0" w:color="auto"/>
      </w:divBdr>
    </w:div>
    <w:div w:id="164514167">
      <w:bodyDiv w:val="1"/>
      <w:marLeft w:val="0"/>
      <w:marRight w:val="0"/>
      <w:marTop w:val="0"/>
      <w:marBottom w:val="0"/>
      <w:divBdr>
        <w:top w:val="none" w:sz="0" w:space="0" w:color="auto"/>
        <w:left w:val="none" w:sz="0" w:space="0" w:color="auto"/>
        <w:bottom w:val="none" w:sz="0" w:space="0" w:color="auto"/>
        <w:right w:val="none" w:sz="0" w:space="0" w:color="auto"/>
      </w:divBdr>
    </w:div>
    <w:div w:id="9122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4357F-812D-4BBF-80D7-3F688ACC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Kudrina</dc:creator>
  <cp:lastModifiedBy>Ostrouhov</cp:lastModifiedBy>
  <cp:revision>11</cp:revision>
  <cp:lastPrinted>2021-04-16T13:27:00Z</cp:lastPrinted>
  <dcterms:created xsi:type="dcterms:W3CDTF">2020-03-10T10:43:00Z</dcterms:created>
  <dcterms:modified xsi:type="dcterms:W3CDTF">2021-04-16T13:28:00Z</dcterms:modified>
</cp:coreProperties>
</file>